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C84C" w14:textId="77777777" w:rsidR="00DD6AC0" w:rsidRDefault="00B142BE">
      <w:pPr>
        <w:kinsoku w:val="0"/>
        <w:overflowPunct w:val="0"/>
        <w:autoSpaceDE/>
        <w:autoSpaceDN/>
        <w:adjustRightInd/>
        <w:spacing w:before="10" w:after="3636"/>
        <w:ind w:right="16"/>
        <w:textAlignment w:val="baseline"/>
        <w:rPr>
          <w:sz w:val="24"/>
          <w:szCs w:val="24"/>
        </w:rPr>
      </w:pPr>
      <w:r>
        <w:rPr>
          <w:noProof/>
          <w:sz w:val="24"/>
          <w:szCs w:val="24"/>
          <w:lang w:val="en-GB"/>
        </w:rPr>
        <w:drawing>
          <wp:inline distT="0" distB="0" distL="0" distR="0" wp14:anchorId="231EC8B7" wp14:editId="231EC8B8">
            <wp:extent cx="6724650" cy="1762125"/>
            <wp:effectExtent l="0" t="0" r="0" b="9525"/>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1762125"/>
                    </a:xfrm>
                    <a:prstGeom prst="rect">
                      <a:avLst/>
                    </a:prstGeom>
                    <a:noFill/>
                    <a:ln>
                      <a:noFill/>
                    </a:ln>
                  </pic:spPr>
                </pic:pic>
              </a:graphicData>
            </a:graphic>
          </wp:inline>
        </w:drawing>
      </w:r>
    </w:p>
    <w:p w14:paraId="231EC84D" w14:textId="77777777" w:rsidR="00DD6AC0" w:rsidRDefault="00DD6AC0">
      <w:pPr>
        <w:kinsoku w:val="0"/>
        <w:overflowPunct w:val="0"/>
        <w:autoSpaceDE/>
        <w:autoSpaceDN/>
        <w:adjustRightInd/>
        <w:spacing w:before="10" w:after="3636"/>
        <w:ind w:right="16"/>
        <w:textAlignment w:val="baseline"/>
        <w:rPr>
          <w:sz w:val="24"/>
          <w:szCs w:val="24"/>
        </w:rPr>
        <w:sectPr w:rsidR="00DD6AC0">
          <w:pgSz w:w="11904" w:h="16843"/>
          <w:pgMar w:top="1060" w:right="651" w:bottom="707" w:left="653" w:header="720" w:footer="720" w:gutter="0"/>
          <w:cols w:space="720"/>
          <w:noEndnote/>
        </w:sectPr>
      </w:pPr>
    </w:p>
    <w:p w14:paraId="231EC84E" w14:textId="77777777" w:rsidR="00DD6AC0" w:rsidRDefault="00B142BE">
      <w:pPr>
        <w:kinsoku w:val="0"/>
        <w:overflowPunct w:val="0"/>
        <w:autoSpaceDE/>
        <w:autoSpaceDN/>
        <w:adjustRightInd/>
        <w:spacing w:before="2" w:after="162" w:line="865" w:lineRule="exact"/>
        <w:textAlignment w:val="baseline"/>
        <w:rPr>
          <w:rFonts w:ascii="Arial" w:hAnsi="Arial" w:cs="Arial"/>
          <w:b/>
          <w:bCs/>
          <w:color w:val="5A6CB4"/>
          <w:spacing w:val="-6"/>
          <w:sz w:val="76"/>
          <w:szCs w:val="76"/>
        </w:rPr>
      </w:pPr>
      <w:r>
        <w:rPr>
          <w:noProof/>
          <w:lang w:val="en-GB"/>
        </w:rPr>
        <mc:AlternateContent>
          <mc:Choice Requires="wps">
            <w:drawing>
              <wp:anchor distT="0" distB="0" distL="0" distR="0" simplePos="0" relativeHeight="251658240" behindDoc="0" locked="0" layoutInCell="0" allowOverlap="1" wp14:anchorId="231EC8B9" wp14:editId="231EC8BA">
                <wp:simplePos x="0" y="0"/>
                <wp:positionH relativeFrom="column">
                  <wp:posOffset>2103120</wp:posOffset>
                </wp:positionH>
                <wp:positionV relativeFrom="paragraph">
                  <wp:posOffset>4762500</wp:posOffset>
                </wp:positionV>
                <wp:extent cx="2286000" cy="4819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EC8BB" w14:textId="77777777" w:rsidR="00DD6AC0" w:rsidRDefault="00B142BE">
                            <w:pPr>
                              <w:kinsoku w:val="0"/>
                              <w:overflowPunct w:val="0"/>
                              <w:autoSpaceDE/>
                              <w:autoSpaceDN/>
                              <w:adjustRightInd/>
                              <w:spacing w:after="10"/>
                              <w:ind w:right="29"/>
                              <w:textAlignment w:val="baseline"/>
                              <w:rPr>
                                <w:sz w:val="24"/>
                                <w:szCs w:val="24"/>
                              </w:rPr>
                            </w:pPr>
                            <w:r>
                              <w:rPr>
                                <w:noProof/>
                                <w:sz w:val="24"/>
                                <w:szCs w:val="24"/>
                                <w:lang w:val="en-GB"/>
                              </w:rPr>
                              <w:drawing>
                                <wp:inline distT="0" distB="0" distL="0" distR="0" wp14:anchorId="231EC8BC" wp14:editId="231EC8BD">
                                  <wp:extent cx="2266950" cy="476250"/>
                                  <wp:effectExtent l="0" t="0" r="0" b="0"/>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EC8B9" id="_x0000_t202" coordsize="21600,21600" o:spt="202" path="m,l,21600r21600,l21600,xe">
                <v:stroke joinstyle="miter"/>
                <v:path gradientshapeok="t" o:connecttype="rect"/>
              </v:shapetype>
              <v:shape id="Text Box 2" o:spid="_x0000_s1026" type="#_x0000_t202" style="position:absolute;margin-left:165.6pt;margin-top:375pt;width:180pt;height:37.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" o:allowincell="f" stroked="f">
                <v:textbox inset="0,0,0,0">
                  <w:txbxContent>
                    <w:p w14:paraId="231EC8BB" w14:textId="77777777" w:rsidR="00DD6AC0" w:rsidRDefault="00B142BE">
                      <w:pPr>
                        <w:kinsoku w:val="0"/>
                        <w:overflowPunct w:val="0"/>
                        <w:autoSpaceDE/>
                        <w:autoSpaceDN/>
                        <w:adjustRightInd/>
                        <w:spacing w:after="10"/>
                        <w:ind w:right="29"/>
                        <w:textAlignment w:val="baseline"/>
                        <w:rPr>
                          <w:sz w:val="24"/>
                          <w:szCs w:val="24"/>
                        </w:rPr>
                      </w:pPr>
                      <w:r>
                        <w:rPr>
                          <w:noProof/>
                          <w:sz w:val="24"/>
                          <w:szCs w:val="24"/>
                          <w:lang w:val="en-GB"/>
                        </w:rPr>
                        <w:drawing>
                          <wp:inline distT="0" distB="0" distL="0" distR="0" wp14:anchorId="231EC8BC" wp14:editId="231EC8BD">
                            <wp:extent cx="2266950" cy="476250"/>
                            <wp:effectExtent l="0" t="0" r="0" b="0"/>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476250"/>
                                    </a:xfrm>
                                    <a:prstGeom prst="rect">
                                      <a:avLst/>
                                    </a:prstGeom>
                                    <a:noFill/>
                                    <a:ln>
                                      <a:noFill/>
                                    </a:ln>
                                  </pic:spPr>
                                </pic:pic>
                              </a:graphicData>
                            </a:graphic>
                          </wp:inline>
                        </w:drawing>
                      </w:r>
                    </w:p>
                  </w:txbxContent>
                </v:textbox>
                <w10:wrap type="square"/>
              </v:shape>
            </w:pict>
          </mc:Fallback>
        </mc:AlternateContent>
      </w:r>
      <w:r w:rsidR="00DD6AC0">
        <w:rPr>
          <w:rFonts w:ascii="Arial" w:hAnsi="Arial" w:cs="Arial"/>
          <w:b/>
          <w:bCs/>
          <w:color w:val="5A6CB4"/>
          <w:spacing w:val="-6"/>
          <w:sz w:val="76"/>
          <w:szCs w:val="76"/>
        </w:rPr>
        <w:t>Driving at Work</w:t>
      </w:r>
    </w:p>
    <w:p w14:paraId="231EC84F" w14:textId="77777777" w:rsidR="00DD6AC0" w:rsidRDefault="00DD6AC0">
      <w:pPr>
        <w:kinsoku w:val="0"/>
        <w:overflowPunct w:val="0"/>
        <w:autoSpaceDE/>
        <w:autoSpaceDN/>
        <w:adjustRightInd/>
        <w:spacing w:line="436" w:lineRule="exact"/>
        <w:textAlignment w:val="baseline"/>
        <w:rPr>
          <w:rFonts w:ascii="Arial Narrow" w:hAnsi="Arial Narrow" w:cs="Arial Narrow"/>
          <w:color w:val="5A6CB4"/>
          <w:spacing w:val="5"/>
          <w:sz w:val="38"/>
          <w:szCs w:val="38"/>
        </w:rPr>
      </w:pPr>
      <w:r>
        <w:rPr>
          <w:rFonts w:ascii="Arial Narrow" w:hAnsi="Arial Narrow" w:cs="Arial Narrow"/>
          <w:color w:val="5A6CB4"/>
          <w:spacing w:val="5"/>
          <w:sz w:val="38"/>
          <w:szCs w:val="38"/>
        </w:rPr>
        <w:t>THE MANAGEMENT OF COUNCIL OWNED VEHICLES AND</w:t>
      </w:r>
    </w:p>
    <w:p w14:paraId="231EC850" w14:textId="77777777" w:rsidR="00DD6AC0" w:rsidRDefault="00DD6AC0">
      <w:pPr>
        <w:kinsoku w:val="0"/>
        <w:overflowPunct w:val="0"/>
        <w:autoSpaceDE/>
        <w:autoSpaceDN/>
        <w:adjustRightInd/>
        <w:spacing w:before="18" w:after="221" w:line="438" w:lineRule="exact"/>
        <w:textAlignment w:val="baseline"/>
        <w:rPr>
          <w:rFonts w:ascii="Arial Narrow" w:hAnsi="Arial Narrow" w:cs="Arial Narrow"/>
          <w:color w:val="5A6CB4"/>
          <w:spacing w:val="7"/>
          <w:sz w:val="38"/>
          <w:szCs w:val="38"/>
        </w:rPr>
      </w:pPr>
      <w:r>
        <w:rPr>
          <w:rFonts w:ascii="Arial Narrow" w:hAnsi="Arial Narrow" w:cs="Arial Narrow"/>
          <w:color w:val="5A6CB4"/>
          <w:spacing w:val="7"/>
          <w:sz w:val="38"/>
          <w:szCs w:val="38"/>
        </w:rPr>
        <w:t>RELATED ROAD SAFETY</w:t>
      </w:r>
    </w:p>
    <w:p w14:paraId="231EC851" w14:textId="77777777" w:rsidR="00DD6AC0" w:rsidRDefault="00DD6AC0">
      <w:pPr>
        <w:kinsoku w:val="0"/>
        <w:overflowPunct w:val="0"/>
        <w:autoSpaceDE/>
        <w:autoSpaceDN/>
        <w:adjustRightInd/>
        <w:spacing w:before="2" w:after="4559" w:line="769" w:lineRule="exact"/>
        <w:textAlignment w:val="baseline"/>
        <w:rPr>
          <w:rFonts w:ascii="Arial" w:hAnsi="Arial" w:cs="Arial"/>
          <w:color w:val="5A6CB4"/>
          <w:spacing w:val="-13"/>
          <w:sz w:val="68"/>
          <w:szCs w:val="68"/>
        </w:rPr>
      </w:pPr>
      <w:r>
        <w:rPr>
          <w:rFonts w:ascii="Arial" w:hAnsi="Arial" w:cs="Arial"/>
          <w:color w:val="5A6CB4"/>
          <w:spacing w:val="-13"/>
          <w:sz w:val="68"/>
          <w:szCs w:val="68"/>
        </w:rPr>
        <w:t>Procedure</w:t>
      </w:r>
    </w:p>
    <w:p w14:paraId="231EC852" w14:textId="77777777" w:rsidR="00DD6AC0" w:rsidRDefault="00DD6AC0">
      <w:pPr>
        <w:widowControl/>
        <w:rPr>
          <w:sz w:val="24"/>
          <w:szCs w:val="24"/>
        </w:rPr>
        <w:sectPr w:rsidR="00DD6AC0">
          <w:type w:val="continuous"/>
          <w:pgSz w:w="11904" w:h="16843"/>
          <w:pgMar w:top="1060" w:right="2184" w:bottom="707" w:left="720" w:header="720" w:footer="720" w:gutter="0"/>
          <w:cols w:space="720"/>
          <w:noEndnote/>
        </w:sectPr>
      </w:pPr>
    </w:p>
    <w:p w14:paraId="231EC853" w14:textId="77777777" w:rsidR="00DD6AC0" w:rsidRDefault="00DD6AC0">
      <w:pPr>
        <w:kinsoku w:val="0"/>
        <w:overflowPunct w:val="0"/>
        <w:autoSpaceDE/>
        <w:autoSpaceDN/>
        <w:adjustRightInd/>
        <w:spacing w:line="391" w:lineRule="exact"/>
        <w:jc w:val="both"/>
        <w:textAlignment w:val="baseline"/>
        <w:rPr>
          <w:rFonts w:ascii="Arial Narrow" w:hAnsi="Arial Narrow" w:cs="Arial Narrow"/>
          <w:color w:val="5A6CB4"/>
          <w:spacing w:val="-11"/>
          <w:w w:val="110"/>
          <w:sz w:val="34"/>
          <w:szCs w:val="34"/>
        </w:rPr>
      </w:pPr>
      <w:r>
        <w:rPr>
          <w:rFonts w:ascii="Arial Narrow" w:hAnsi="Arial Narrow" w:cs="Arial Narrow"/>
          <w:color w:val="5A6CB4"/>
          <w:spacing w:val="-11"/>
          <w:w w:val="110"/>
          <w:sz w:val="34"/>
          <w:szCs w:val="34"/>
        </w:rPr>
        <w:lastRenderedPageBreak/>
        <w:t>INDEX</w:t>
      </w:r>
    </w:p>
    <w:p w14:paraId="231EC854" w14:textId="77777777" w:rsidR="00DD6AC0" w:rsidRDefault="00DD6AC0">
      <w:pPr>
        <w:tabs>
          <w:tab w:val="right" w:pos="8064"/>
        </w:tabs>
        <w:kinsoku w:val="0"/>
        <w:overflowPunct w:val="0"/>
        <w:autoSpaceDE/>
        <w:autoSpaceDN/>
        <w:adjustRightInd/>
        <w:spacing w:before="247" w:line="319" w:lineRule="exact"/>
        <w:jc w:val="both"/>
        <w:textAlignment w:val="baseline"/>
        <w:rPr>
          <w:rFonts w:ascii="Arial Narrow" w:hAnsi="Arial Narrow" w:cs="Arial Narrow"/>
          <w:color w:val="5A6CB4"/>
          <w:sz w:val="28"/>
          <w:szCs w:val="28"/>
        </w:rPr>
      </w:pPr>
      <w:r>
        <w:rPr>
          <w:rFonts w:ascii="Arial Narrow" w:hAnsi="Arial Narrow" w:cs="Arial Narrow"/>
          <w:color w:val="5A6CB4"/>
          <w:sz w:val="28"/>
          <w:szCs w:val="28"/>
        </w:rPr>
        <w:t>INTRODUCTION</w:t>
      </w:r>
      <w:r>
        <w:rPr>
          <w:rFonts w:ascii="Arial Narrow" w:hAnsi="Arial Narrow" w:cs="Arial Narrow"/>
          <w:color w:val="5A6CB4"/>
          <w:sz w:val="28"/>
          <w:szCs w:val="28"/>
        </w:rPr>
        <w:tab/>
        <w:t>3</w:t>
      </w:r>
    </w:p>
    <w:p w14:paraId="231EC855" w14:textId="77777777" w:rsidR="00DD6AC0" w:rsidRDefault="00DD6AC0">
      <w:pPr>
        <w:tabs>
          <w:tab w:val="right" w:pos="8064"/>
        </w:tabs>
        <w:kinsoku w:val="0"/>
        <w:overflowPunct w:val="0"/>
        <w:autoSpaceDE/>
        <w:autoSpaceDN/>
        <w:adjustRightInd/>
        <w:spacing w:before="200" w:line="319" w:lineRule="exact"/>
        <w:jc w:val="both"/>
        <w:textAlignment w:val="baseline"/>
        <w:rPr>
          <w:rFonts w:ascii="Arial Narrow" w:hAnsi="Arial Narrow" w:cs="Arial Narrow"/>
          <w:color w:val="5A6CB4"/>
          <w:sz w:val="28"/>
          <w:szCs w:val="28"/>
        </w:rPr>
      </w:pPr>
      <w:r>
        <w:rPr>
          <w:rFonts w:ascii="Arial Narrow" w:hAnsi="Arial Narrow" w:cs="Arial Narrow"/>
          <w:color w:val="5A6CB4"/>
          <w:sz w:val="28"/>
          <w:szCs w:val="28"/>
        </w:rPr>
        <w:t>LEGAL RESPONSIBILITIES</w:t>
      </w:r>
      <w:r>
        <w:rPr>
          <w:rFonts w:ascii="Arial Narrow" w:hAnsi="Arial Narrow" w:cs="Arial Narrow"/>
          <w:color w:val="5A6CB4"/>
          <w:sz w:val="28"/>
          <w:szCs w:val="28"/>
        </w:rPr>
        <w:tab/>
        <w:t>3</w:t>
      </w:r>
    </w:p>
    <w:p w14:paraId="231EC856" w14:textId="77777777" w:rsidR="00DD6AC0" w:rsidRDefault="00DD6AC0">
      <w:pPr>
        <w:tabs>
          <w:tab w:val="right" w:pos="8064"/>
        </w:tabs>
        <w:kinsoku w:val="0"/>
        <w:overflowPunct w:val="0"/>
        <w:autoSpaceDE/>
        <w:autoSpaceDN/>
        <w:adjustRightInd/>
        <w:spacing w:before="204" w:line="319" w:lineRule="exact"/>
        <w:jc w:val="both"/>
        <w:textAlignment w:val="baseline"/>
        <w:rPr>
          <w:rFonts w:ascii="Arial Narrow" w:hAnsi="Arial Narrow" w:cs="Arial Narrow"/>
          <w:color w:val="5A6CB4"/>
          <w:sz w:val="28"/>
          <w:szCs w:val="28"/>
        </w:rPr>
      </w:pPr>
      <w:r>
        <w:rPr>
          <w:rFonts w:ascii="Arial Narrow" w:hAnsi="Arial Narrow" w:cs="Arial Narrow"/>
          <w:color w:val="5A6CB4"/>
          <w:sz w:val="28"/>
          <w:szCs w:val="28"/>
        </w:rPr>
        <w:t>THE MANAGEMENT OF VEHICLE SAFETY</w:t>
      </w:r>
      <w:r>
        <w:rPr>
          <w:rFonts w:ascii="Arial Narrow" w:hAnsi="Arial Narrow" w:cs="Arial Narrow"/>
          <w:color w:val="5A6CB4"/>
          <w:sz w:val="28"/>
          <w:szCs w:val="28"/>
        </w:rPr>
        <w:tab/>
        <w:t>3</w:t>
      </w:r>
    </w:p>
    <w:p w14:paraId="231EC857" w14:textId="77777777" w:rsidR="00DD6AC0" w:rsidRDefault="00DD6AC0">
      <w:pPr>
        <w:tabs>
          <w:tab w:val="right" w:pos="8064"/>
        </w:tabs>
        <w:kinsoku w:val="0"/>
        <w:overflowPunct w:val="0"/>
        <w:autoSpaceDE/>
        <w:autoSpaceDN/>
        <w:adjustRightInd/>
        <w:spacing w:before="199" w:line="319" w:lineRule="exact"/>
        <w:jc w:val="both"/>
        <w:textAlignment w:val="baseline"/>
        <w:rPr>
          <w:rFonts w:ascii="Arial Narrow" w:hAnsi="Arial Narrow" w:cs="Arial Narrow"/>
          <w:color w:val="5A6CB4"/>
          <w:sz w:val="28"/>
          <w:szCs w:val="28"/>
        </w:rPr>
      </w:pPr>
      <w:r>
        <w:rPr>
          <w:rFonts w:ascii="Arial Narrow" w:hAnsi="Arial Narrow" w:cs="Arial Narrow"/>
          <w:color w:val="5A6CB4"/>
          <w:sz w:val="28"/>
          <w:szCs w:val="28"/>
        </w:rPr>
        <w:t>DRIVING AT WORK PROCEDURES</w:t>
      </w:r>
      <w:r>
        <w:rPr>
          <w:rFonts w:ascii="Arial Narrow" w:hAnsi="Arial Narrow" w:cs="Arial Narrow"/>
          <w:color w:val="5A6CB4"/>
          <w:sz w:val="28"/>
          <w:szCs w:val="28"/>
        </w:rPr>
        <w:tab/>
        <w:t>4</w:t>
      </w:r>
    </w:p>
    <w:p w14:paraId="231EC858" w14:textId="77777777" w:rsidR="00DD6AC0" w:rsidRDefault="00DD6AC0">
      <w:pPr>
        <w:tabs>
          <w:tab w:val="right" w:pos="8064"/>
        </w:tabs>
        <w:kinsoku w:val="0"/>
        <w:overflowPunct w:val="0"/>
        <w:autoSpaceDE/>
        <w:autoSpaceDN/>
        <w:adjustRightInd/>
        <w:spacing w:before="205" w:after="11019" w:line="319" w:lineRule="exact"/>
        <w:jc w:val="both"/>
        <w:textAlignment w:val="baseline"/>
        <w:rPr>
          <w:rFonts w:ascii="Arial Narrow" w:hAnsi="Arial Narrow" w:cs="Arial Narrow"/>
          <w:color w:val="5A6CB4"/>
          <w:sz w:val="28"/>
          <w:szCs w:val="28"/>
        </w:rPr>
      </w:pPr>
      <w:r>
        <w:rPr>
          <w:rFonts w:ascii="Arial Narrow" w:hAnsi="Arial Narrow" w:cs="Arial Narrow"/>
          <w:color w:val="5A6CB4"/>
          <w:sz w:val="28"/>
          <w:szCs w:val="28"/>
        </w:rPr>
        <w:t>MANAGEMENT RESPONSIBILITY</w:t>
      </w:r>
      <w:r>
        <w:rPr>
          <w:rFonts w:ascii="Arial Narrow" w:hAnsi="Arial Narrow" w:cs="Arial Narrow"/>
          <w:color w:val="5A6CB4"/>
          <w:sz w:val="28"/>
          <w:szCs w:val="28"/>
        </w:rPr>
        <w:tab/>
        <w:t>5</w:t>
      </w:r>
    </w:p>
    <w:p w14:paraId="231EC859" w14:textId="77777777" w:rsidR="00DD6AC0" w:rsidRDefault="00DD6AC0">
      <w:pPr>
        <w:widowControl/>
        <w:rPr>
          <w:sz w:val="24"/>
          <w:szCs w:val="24"/>
        </w:rPr>
        <w:sectPr w:rsidR="00DD6AC0">
          <w:pgSz w:w="11904" w:h="16843"/>
          <w:pgMar w:top="1520" w:right="2434" w:bottom="567" w:left="1430" w:header="720" w:footer="720" w:gutter="0"/>
          <w:cols w:space="720"/>
          <w:noEndnote/>
        </w:sectPr>
      </w:pPr>
    </w:p>
    <w:p w14:paraId="231EC85A" w14:textId="77777777" w:rsidR="00DD6AC0" w:rsidRDefault="00B142BE">
      <w:pPr>
        <w:tabs>
          <w:tab w:val="right" w:pos="4536"/>
        </w:tabs>
        <w:kinsoku w:val="0"/>
        <w:overflowPunct w:val="0"/>
        <w:autoSpaceDE/>
        <w:autoSpaceDN/>
        <w:adjustRightInd/>
        <w:spacing w:before="2" w:line="274" w:lineRule="exact"/>
        <w:textAlignment w:val="baseline"/>
        <w:rPr>
          <w:rFonts w:ascii="Arial Narrow" w:hAnsi="Arial Narrow" w:cs="Arial Narrow"/>
          <w:sz w:val="24"/>
          <w:szCs w:val="24"/>
        </w:rPr>
      </w:pPr>
      <w:r>
        <w:rPr>
          <w:rFonts w:ascii="Arial Narrow" w:hAnsi="Arial Narrow" w:cs="Arial Narrow"/>
          <w:sz w:val="24"/>
          <w:szCs w:val="24"/>
        </w:rPr>
        <w:t>11/01/2018</w:t>
      </w:r>
      <w:r w:rsidR="00DD6AC0">
        <w:rPr>
          <w:rFonts w:ascii="Arial Narrow" w:hAnsi="Arial Narrow" w:cs="Arial Narrow"/>
          <w:sz w:val="24"/>
          <w:szCs w:val="24"/>
        </w:rPr>
        <w:tab/>
        <w:t>2/7</w:t>
      </w:r>
    </w:p>
    <w:p w14:paraId="231EC85B" w14:textId="77777777" w:rsidR="00DD6AC0" w:rsidRDefault="00DD6AC0">
      <w:pPr>
        <w:widowControl/>
        <w:rPr>
          <w:sz w:val="24"/>
          <w:szCs w:val="24"/>
        </w:rPr>
        <w:sectPr w:rsidR="00DD6AC0">
          <w:type w:val="continuous"/>
          <w:pgSz w:w="11904" w:h="16843"/>
          <w:pgMar w:top="1520" w:right="5934" w:bottom="567" w:left="1430" w:header="720" w:footer="720" w:gutter="0"/>
          <w:cols w:space="720"/>
          <w:noEndnote/>
        </w:sectPr>
      </w:pPr>
    </w:p>
    <w:p w14:paraId="231EC85C" w14:textId="77777777" w:rsidR="00DD6AC0" w:rsidRDefault="00DD6AC0">
      <w:pPr>
        <w:numPr>
          <w:ilvl w:val="0"/>
          <w:numId w:val="1"/>
        </w:numPr>
        <w:kinsoku w:val="0"/>
        <w:overflowPunct w:val="0"/>
        <w:autoSpaceDE/>
        <w:autoSpaceDN/>
        <w:adjustRightInd/>
        <w:spacing w:before="14" w:line="397" w:lineRule="exact"/>
        <w:textAlignment w:val="baseline"/>
        <w:rPr>
          <w:rFonts w:ascii="Arial Narrow" w:hAnsi="Arial Narrow" w:cs="Arial Narrow"/>
          <w:color w:val="5A6CB4"/>
          <w:spacing w:val="-5"/>
          <w:w w:val="105"/>
          <w:sz w:val="35"/>
          <w:szCs w:val="35"/>
        </w:rPr>
      </w:pPr>
      <w:r>
        <w:rPr>
          <w:rFonts w:ascii="Arial Narrow" w:hAnsi="Arial Narrow" w:cs="Arial Narrow"/>
          <w:color w:val="5A6CB4"/>
          <w:spacing w:val="-5"/>
          <w:w w:val="105"/>
          <w:sz w:val="35"/>
          <w:szCs w:val="35"/>
        </w:rPr>
        <w:lastRenderedPageBreak/>
        <w:t>INTRODUCTION</w:t>
      </w:r>
    </w:p>
    <w:p w14:paraId="231EC85D" w14:textId="77777777" w:rsidR="00DD6AC0" w:rsidRDefault="00DD6AC0">
      <w:pPr>
        <w:kinsoku w:val="0"/>
        <w:overflowPunct w:val="0"/>
        <w:autoSpaceDE/>
        <w:autoSpaceDN/>
        <w:adjustRightInd/>
        <w:spacing w:before="236" w:line="321" w:lineRule="exact"/>
        <w:ind w:right="72"/>
        <w:textAlignment w:val="baseline"/>
        <w:rPr>
          <w:rFonts w:ascii="Arial" w:hAnsi="Arial" w:cs="Arial"/>
          <w:sz w:val="24"/>
          <w:szCs w:val="24"/>
        </w:rPr>
      </w:pPr>
      <w:r>
        <w:rPr>
          <w:rFonts w:ascii="Arial" w:hAnsi="Arial" w:cs="Arial"/>
          <w:sz w:val="24"/>
          <w:szCs w:val="24"/>
        </w:rPr>
        <w:t>All Driving at Work (DAW) activities undertaken by or on behalf of Aberdeenshire Council must be managed to ensure, so far as is reasonably practicable, the health, safety and wellbeing of those undertaking the driving activities and others who could be affected.</w:t>
      </w:r>
    </w:p>
    <w:p w14:paraId="231EC85E" w14:textId="77777777" w:rsidR="00DD6AC0" w:rsidRDefault="00DD6AC0">
      <w:pPr>
        <w:numPr>
          <w:ilvl w:val="0"/>
          <w:numId w:val="1"/>
        </w:numPr>
        <w:kinsoku w:val="0"/>
        <w:overflowPunct w:val="0"/>
        <w:autoSpaceDE/>
        <w:autoSpaceDN/>
        <w:adjustRightInd/>
        <w:spacing w:before="497" w:line="397" w:lineRule="exact"/>
        <w:textAlignment w:val="baseline"/>
        <w:rPr>
          <w:rFonts w:ascii="Arial Narrow" w:hAnsi="Arial Narrow" w:cs="Arial Narrow"/>
          <w:color w:val="5A6CB4"/>
          <w:spacing w:val="-2"/>
          <w:w w:val="105"/>
          <w:sz w:val="35"/>
          <w:szCs w:val="35"/>
        </w:rPr>
      </w:pPr>
      <w:r>
        <w:rPr>
          <w:rFonts w:ascii="Arial Narrow" w:hAnsi="Arial Narrow" w:cs="Arial Narrow"/>
          <w:color w:val="5A6CB4"/>
          <w:spacing w:val="-2"/>
          <w:w w:val="105"/>
          <w:sz w:val="35"/>
          <w:szCs w:val="35"/>
        </w:rPr>
        <w:t>LEGAL RESPONSIBILITIES</w:t>
      </w:r>
    </w:p>
    <w:p w14:paraId="231EC85F" w14:textId="77777777" w:rsidR="00DD6AC0" w:rsidRDefault="00DD6AC0">
      <w:pPr>
        <w:kinsoku w:val="0"/>
        <w:overflowPunct w:val="0"/>
        <w:autoSpaceDE/>
        <w:autoSpaceDN/>
        <w:adjustRightInd/>
        <w:spacing w:before="236" w:line="321" w:lineRule="exact"/>
        <w:ind w:right="144"/>
        <w:textAlignment w:val="baseline"/>
        <w:rPr>
          <w:rFonts w:ascii="Arial" w:hAnsi="Arial" w:cs="Arial"/>
          <w:sz w:val="24"/>
          <w:szCs w:val="24"/>
        </w:rPr>
      </w:pPr>
      <w:r>
        <w:rPr>
          <w:rFonts w:ascii="Arial" w:hAnsi="Arial" w:cs="Arial"/>
          <w:sz w:val="24"/>
          <w:szCs w:val="24"/>
        </w:rPr>
        <w:t>This procedure details how Aberdeenshire Council will meet the requirements of Health and Safety legislation in regard of Driving at Work in council owned/operated vehicles.</w:t>
      </w:r>
    </w:p>
    <w:p w14:paraId="231EC860" w14:textId="77777777" w:rsidR="00DD6AC0" w:rsidRDefault="00DD6AC0">
      <w:pPr>
        <w:kinsoku w:val="0"/>
        <w:overflowPunct w:val="0"/>
        <w:autoSpaceDE/>
        <w:autoSpaceDN/>
        <w:adjustRightInd/>
        <w:spacing w:before="228" w:line="321" w:lineRule="exact"/>
        <w:ind w:right="72"/>
        <w:textAlignment w:val="baseline"/>
        <w:rPr>
          <w:rFonts w:ascii="Arial" w:hAnsi="Arial" w:cs="Arial"/>
          <w:sz w:val="24"/>
          <w:szCs w:val="24"/>
        </w:rPr>
      </w:pPr>
      <w:r>
        <w:rPr>
          <w:rFonts w:ascii="Arial" w:hAnsi="Arial" w:cs="Arial"/>
          <w:sz w:val="24"/>
          <w:szCs w:val="24"/>
        </w:rPr>
        <w:t>As well as taking reasonable measures to ensure the health safety and wellbeing of its employees, Aberdeenshire Council also has a responsibility to ensure that others, not within their employment (third parties), are not put at risk by work related driving activities.</w:t>
      </w:r>
    </w:p>
    <w:p w14:paraId="231EC861" w14:textId="77777777" w:rsidR="00DD6AC0" w:rsidRDefault="00DD6AC0">
      <w:pPr>
        <w:kinsoku w:val="0"/>
        <w:overflowPunct w:val="0"/>
        <w:autoSpaceDE/>
        <w:autoSpaceDN/>
        <w:adjustRightInd/>
        <w:spacing w:before="243" w:line="321" w:lineRule="exact"/>
        <w:ind w:right="72"/>
        <w:textAlignment w:val="baseline"/>
        <w:rPr>
          <w:rFonts w:ascii="Arial" w:hAnsi="Arial" w:cs="Arial"/>
          <w:sz w:val="24"/>
          <w:szCs w:val="24"/>
        </w:rPr>
      </w:pPr>
      <w:r>
        <w:rPr>
          <w:rFonts w:ascii="Arial" w:hAnsi="Arial" w:cs="Arial"/>
          <w:sz w:val="24"/>
          <w:szCs w:val="24"/>
        </w:rPr>
        <w:t>Under the Management of Health and Safety at Work Regulations, Aberdeenshire Council has a duty to manage occupational health and safety effectively. A major factor in meeting this duty is that Services are required to assess the risks to the health and safety of their employees, whilst they are at work, and other persons who may be affected by their work activities.</w:t>
      </w:r>
    </w:p>
    <w:p w14:paraId="231EC862" w14:textId="77777777" w:rsidR="00DD6AC0" w:rsidRDefault="00DD6AC0">
      <w:pPr>
        <w:kinsoku w:val="0"/>
        <w:overflowPunct w:val="0"/>
        <w:autoSpaceDE/>
        <w:autoSpaceDN/>
        <w:adjustRightInd/>
        <w:spacing w:before="228" w:line="321" w:lineRule="exact"/>
        <w:textAlignment w:val="baseline"/>
        <w:rPr>
          <w:rFonts w:ascii="Arial" w:hAnsi="Arial" w:cs="Arial"/>
          <w:sz w:val="24"/>
          <w:szCs w:val="24"/>
        </w:rPr>
      </w:pPr>
      <w:r>
        <w:rPr>
          <w:rFonts w:ascii="Arial" w:hAnsi="Arial" w:cs="Arial"/>
          <w:sz w:val="24"/>
          <w:szCs w:val="24"/>
        </w:rPr>
        <w:t>The Regulations require services to periodically review their risk assessments so that they remain appropriate. Services are also required to consult with their employees where there are significant changes to the driving process, equipment or an incident has occurred, their Health and Safety Representatives are also required to be consulted on the health and safety issues covered in this procedure.</w:t>
      </w:r>
    </w:p>
    <w:p w14:paraId="231EC863" w14:textId="77777777" w:rsidR="00DD6AC0" w:rsidRDefault="00DD6AC0">
      <w:pPr>
        <w:numPr>
          <w:ilvl w:val="0"/>
          <w:numId w:val="1"/>
        </w:numPr>
        <w:kinsoku w:val="0"/>
        <w:overflowPunct w:val="0"/>
        <w:autoSpaceDE/>
        <w:autoSpaceDN/>
        <w:adjustRightInd/>
        <w:spacing w:before="503" w:line="397" w:lineRule="exact"/>
        <w:textAlignment w:val="baseline"/>
        <w:rPr>
          <w:rFonts w:ascii="Arial Narrow" w:hAnsi="Arial Narrow" w:cs="Arial Narrow"/>
          <w:color w:val="5A6CB4"/>
          <w:spacing w:val="-2"/>
          <w:w w:val="105"/>
          <w:sz w:val="35"/>
          <w:szCs w:val="35"/>
        </w:rPr>
      </w:pPr>
      <w:r>
        <w:rPr>
          <w:rFonts w:ascii="Arial Narrow" w:hAnsi="Arial Narrow" w:cs="Arial Narrow"/>
          <w:color w:val="5A6CB4"/>
          <w:spacing w:val="-2"/>
          <w:w w:val="105"/>
          <w:sz w:val="35"/>
          <w:szCs w:val="35"/>
        </w:rPr>
        <w:t>THE MANAGEMENT OF VEHICLE SAFETY</w:t>
      </w:r>
    </w:p>
    <w:p w14:paraId="231EC864" w14:textId="77777777" w:rsidR="00DD6AC0" w:rsidRDefault="00DD6AC0">
      <w:pPr>
        <w:kinsoku w:val="0"/>
        <w:overflowPunct w:val="0"/>
        <w:autoSpaceDE/>
        <w:autoSpaceDN/>
        <w:adjustRightInd/>
        <w:spacing w:before="231" w:line="321" w:lineRule="exact"/>
        <w:ind w:right="360"/>
        <w:textAlignment w:val="baseline"/>
        <w:rPr>
          <w:rFonts w:ascii="Arial" w:hAnsi="Arial" w:cs="Arial"/>
          <w:sz w:val="24"/>
          <w:szCs w:val="24"/>
        </w:rPr>
      </w:pPr>
      <w:r>
        <w:rPr>
          <w:rFonts w:ascii="Arial" w:hAnsi="Arial" w:cs="Arial"/>
          <w:sz w:val="24"/>
          <w:szCs w:val="24"/>
        </w:rPr>
        <w:t>Work related road safety can only be effectively managed if it is integrated into service arrangements for managing health and safety at work. Services should review their procedures regularly and consider whether they adequately cover this area of work.</w:t>
      </w:r>
    </w:p>
    <w:p w14:paraId="231EC865" w14:textId="77777777" w:rsidR="00DD6AC0" w:rsidRDefault="00DD6AC0">
      <w:pPr>
        <w:kinsoku w:val="0"/>
        <w:overflowPunct w:val="0"/>
        <w:autoSpaceDE/>
        <w:autoSpaceDN/>
        <w:adjustRightInd/>
        <w:spacing w:before="303" w:line="273" w:lineRule="exact"/>
        <w:textAlignment w:val="baseline"/>
        <w:rPr>
          <w:rFonts w:ascii="Arial" w:hAnsi="Arial" w:cs="Arial"/>
          <w:sz w:val="24"/>
          <w:szCs w:val="24"/>
        </w:rPr>
      </w:pPr>
      <w:r>
        <w:rPr>
          <w:rFonts w:ascii="Arial" w:hAnsi="Arial" w:cs="Arial"/>
          <w:sz w:val="24"/>
          <w:szCs w:val="24"/>
        </w:rPr>
        <w:t>The main areas services are required to address are:</w:t>
      </w:r>
    </w:p>
    <w:p w14:paraId="231EC866" w14:textId="77777777" w:rsidR="00DD6AC0" w:rsidRDefault="00DD6AC0">
      <w:pPr>
        <w:numPr>
          <w:ilvl w:val="0"/>
          <w:numId w:val="2"/>
        </w:numPr>
        <w:kinsoku w:val="0"/>
        <w:overflowPunct w:val="0"/>
        <w:autoSpaceDE/>
        <w:autoSpaceDN/>
        <w:adjustRightInd/>
        <w:spacing w:before="226" w:line="321" w:lineRule="exact"/>
        <w:textAlignment w:val="baseline"/>
        <w:rPr>
          <w:rFonts w:ascii="Arial" w:hAnsi="Arial" w:cs="Arial"/>
          <w:sz w:val="24"/>
          <w:szCs w:val="24"/>
        </w:rPr>
      </w:pPr>
      <w:r>
        <w:rPr>
          <w:rFonts w:ascii="Arial" w:hAnsi="Arial" w:cs="Arial"/>
          <w:sz w:val="24"/>
          <w:szCs w:val="24"/>
        </w:rPr>
        <w:t>Driving at Work procedures</w:t>
      </w:r>
    </w:p>
    <w:p w14:paraId="231EC867" w14:textId="77777777" w:rsidR="00DD6AC0" w:rsidRDefault="00DD6AC0">
      <w:pPr>
        <w:numPr>
          <w:ilvl w:val="0"/>
          <w:numId w:val="2"/>
        </w:numPr>
        <w:kinsoku w:val="0"/>
        <w:overflowPunct w:val="0"/>
        <w:autoSpaceDE/>
        <w:autoSpaceDN/>
        <w:adjustRightInd/>
        <w:spacing w:before="236" w:after="488" w:line="321" w:lineRule="exact"/>
        <w:textAlignment w:val="baseline"/>
        <w:rPr>
          <w:rFonts w:ascii="Arial" w:hAnsi="Arial" w:cs="Arial"/>
          <w:sz w:val="24"/>
          <w:szCs w:val="24"/>
        </w:rPr>
      </w:pPr>
      <w:r>
        <w:rPr>
          <w:rFonts w:ascii="Arial" w:hAnsi="Arial" w:cs="Arial"/>
          <w:sz w:val="24"/>
          <w:szCs w:val="24"/>
        </w:rPr>
        <w:t>Roles and Responsibilities,</w:t>
      </w:r>
    </w:p>
    <w:p w14:paraId="231EC868" w14:textId="77777777" w:rsidR="00DD6AC0" w:rsidRDefault="00DD6AC0">
      <w:pPr>
        <w:widowControl/>
        <w:rPr>
          <w:sz w:val="24"/>
          <w:szCs w:val="24"/>
        </w:rPr>
        <w:sectPr w:rsidR="00DD6AC0">
          <w:pgSz w:w="11904" w:h="16843"/>
          <w:pgMar w:top="1780" w:right="1438" w:bottom="567" w:left="1406" w:header="720" w:footer="720" w:gutter="0"/>
          <w:cols w:space="720"/>
          <w:noEndnote/>
        </w:sectPr>
      </w:pPr>
    </w:p>
    <w:p w14:paraId="231EC869" w14:textId="77777777" w:rsidR="00DD6AC0" w:rsidRDefault="00B142BE">
      <w:pPr>
        <w:tabs>
          <w:tab w:val="right" w:pos="4536"/>
        </w:tabs>
        <w:kinsoku w:val="0"/>
        <w:overflowPunct w:val="0"/>
        <w:autoSpaceDE/>
        <w:autoSpaceDN/>
        <w:adjustRightInd/>
        <w:spacing w:before="2" w:line="274" w:lineRule="exact"/>
        <w:textAlignment w:val="baseline"/>
        <w:rPr>
          <w:rFonts w:ascii="Arial Narrow" w:hAnsi="Arial Narrow" w:cs="Arial Narrow"/>
          <w:sz w:val="24"/>
          <w:szCs w:val="24"/>
        </w:rPr>
      </w:pPr>
      <w:r>
        <w:rPr>
          <w:rFonts w:ascii="Arial Narrow" w:hAnsi="Arial Narrow" w:cs="Arial Narrow"/>
          <w:sz w:val="24"/>
          <w:szCs w:val="24"/>
        </w:rPr>
        <w:t>11/01/2018</w:t>
      </w:r>
      <w:r w:rsidR="00DD6AC0">
        <w:rPr>
          <w:rFonts w:ascii="Arial Narrow" w:hAnsi="Arial Narrow" w:cs="Arial Narrow"/>
          <w:sz w:val="24"/>
          <w:szCs w:val="24"/>
        </w:rPr>
        <w:tab/>
        <w:t>3/7</w:t>
      </w:r>
    </w:p>
    <w:p w14:paraId="231EC86A" w14:textId="77777777" w:rsidR="00DD6AC0" w:rsidRDefault="00DD6AC0">
      <w:pPr>
        <w:widowControl/>
        <w:rPr>
          <w:sz w:val="24"/>
          <w:szCs w:val="24"/>
        </w:rPr>
        <w:sectPr w:rsidR="00DD6AC0">
          <w:type w:val="continuous"/>
          <w:pgSz w:w="11904" w:h="16843"/>
          <w:pgMar w:top="1780" w:right="5950" w:bottom="567" w:left="1414" w:header="720" w:footer="720" w:gutter="0"/>
          <w:cols w:space="720"/>
          <w:noEndnote/>
        </w:sectPr>
      </w:pPr>
    </w:p>
    <w:p w14:paraId="231EC86B" w14:textId="77777777" w:rsidR="00DD6AC0" w:rsidRDefault="00DD6AC0">
      <w:pPr>
        <w:numPr>
          <w:ilvl w:val="0"/>
          <w:numId w:val="3"/>
        </w:numPr>
        <w:kinsoku w:val="0"/>
        <w:overflowPunct w:val="0"/>
        <w:autoSpaceDE/>
        <w:autoSpaceDN/>
        <w:adjustRightInd/>
        <w:spacing w:before="106" w:line="297" w:lineRule="exact"/>
        <w:textAlignment w:val="baseline"/>
        <w:rPr>
          <w:rFonts w:ascii="Arial" w:hAnsi="Arial" w:cs="Arial"/>
          <w:sz w:val="24"/>
          <w:szCs w:val="24"/>
        </w:rPr>
      </w:pPr>
      <w:r>
        <w:rPr>
          <w:rFonts w:ascii="Arial" w:hAnsi="Arial" w:cs="Arial"/>
          <w:sz w:val="24"/>
          <w:szCs w:val="24"/>
        </w:rPr>
        <w:lastRenderedPageBreak/>
        <w:t>Driver Competencies and fitness to Drive</w:t>
      </w:r>
    </w:p>
    <w:p w14:paraId="231EC86C" w14:textId="77777777" w:rsidR="00DD6AC0" w:rsidRDefault="00DD6AC0">
      <w:pPr>
        <w:numPr>
          <w:ilvl w:val="0"/>
          <w:numId w:val="3"/>
        </w:numPr>
        <w:kinsoku w:val="0"/>
        <w:overflowPunct w:val="0"/>
        <w:autoSpaceDE/>
        <w:autoSpaceDN/>
        <w:adjustRightInd/>
        <w:spacing w:before="260" w:line="297" w:lineRule="exact"/>
        <w:textAlignment w:val="baseline"/>
        <w:rPr>
          <w:rFonts w:ascii="Arial" w:hAnsi="Arial" w:cs="Arial"/>
          <w:sz w:val="24"/>
          <w:szCs w:val="24"/>
        </w:rPr>
      </w:pPr>
      <w:r>
        <w:rPr>
          <w:rFonts w:ascii="Arial" w:hAnsi="Arial" w:cs="Arial"/>
          <w:sz w:val="24"/>
          <w:szCs w:val="24"/>
        </w:rPr>
        <w:t>Monitoring and Reviewing.</w:t>
      </w:r>
    </w:p>
    <w:p w14:paraId="231EC86D" w14:textId="77777777" w:rsidR="00DD6AC0" w:rsidRDefault="00DD6AC0">
      <w:pPr>
        <w:numPr>
          <w:ilvl w:val="0"/>
          <w:numId w:val="3"/>
        </w:numPr>
        <w:kinsoku w:val="0"/>
        <w:overflowPunct w:val="0"/>
        <w:autoSpaceDE/>
        <w:autoSpaceDN/>
        <w:adjustRightInd/>
        <w:spacing w:before="259" w:line="297" w:lineRule="exact"/>
        <w:textAlignment w:val="baseline"/>
        <w:rPr>
          <w:rFonts w:ascii="Arial" w:hAnsi="Arial" w:cs="Arial"/>
          <w:sz w:val="24"/>
          <w:szCs w:val="24"/>
        </w:rPr>
      </w:pPr>
      <w:r>
        <w:rPr>
          <w:rFonts w:ascii="Arial" w:hAnsi="Arial" w:cs="Arial"/>
          <w:sz w:val="24"/>
          <w:szCs w:val="24"/>
        </w:rPr>
        <w:t>Implementing the DAW Policy</w:t>
      </w:r>
    </w:p>
    <w:p w14:paraId="231EC86E" w14:textId="500395D1" w:rsidR="00DD6AC0" w:rsidRDefault="00DD6AC0">
      <w:pPr>
        <w:kinsoku w:val="0"/>
        <w:overflowPunct w:val="0"/>
        <w:autoSpaceDE/>
        <w:autoSpaceDN/>
        <w:adjustRightInd/>
        <w:spacing w:before="245" w:line="317" w:lineRule="exact"/>
        <w:ind w:right="216"/>
        <w:textAlignment w:val="baseline"/>
        <w:rPr>
          <w:rFonts w:ascii="Arial" w:hAnsi="Arial" w:cs="Arial"/>
          <w:sz w:val="24"/>
          <w:szCs w:val="24"/>
        </w:rPr>
      </w:pPr>
      <w:r>
        <w:rPr>
          <w:rFonts w:ascii="Arial" w:hAnsi="Arial" w:cs="Arial"/>
          <w:sz w:val="24"/>
          <w:szCs w:val="24"/>
        </w:rPr>
        <w:t>Every driver of a</w:t>
      </w:r>
      <w:r w:rsidR="00C97271">
        <w:rPr>
          <w:rFonts w:ascii="Arial" w:hAnsi="Arial" w:cs="Arial"/>
          <w:sz w:val="24"/>
          <w:szCs w:val="24"/>
        </w:rPr>
        <w:t xml:space="preserve"> vehicle,</w:t>
      </w:r>
      <w:r>
        <w:rPr>
          <w:rFonts w:ascii="Arial" w:hAnsi="Arial" w:cs="Arial"/>
          <w:sz w:val="24"/>
          <w:szCs w:val="24"/>
        </w:rPr>
        <w:t xml:space="preserve"> council owned</w:t>
      </w:r>
      <w:r w:rsidR="00C97271">
        <w:rPr>
          <w:rFonts w:ascii="Arial" w:hAnsi="Arial" w:cs="Arial"/>
          <w:sz w:val="24"/>
          <w:szCs w:val="24"/>
        </w:rPr>
        <w:t xml:space="preserve"> and</w:t>
      </w:r>
      <w:r>
        <w:rPr>
          <w:rFonts w:ascii="Arial" w:hAnsi="Arial" w:cs="Arial"/>
          <w:sz w:val="24"/>
          <w:szCs w:val="24"/>
        </w:rPr>
        <w:t xml:space="preserve"> used for council business on the public road must have:</w:t>
      </w:r>
    </w:p>
    <w:p w14:paraId="231EC86F" w14:textId="36E03D39" w:rsidR="00DD6AC0" w:rsidRDefault="00DD6AC0">
      <w:pPr>
        <w:numPr>
          <w:ilvl w:val="0"/>
          <w:numId w:val="3"/>
        </w:numPr>
        <w:kinsoku w:val="0"/>
        <w:overflowPunct w:val="0"/>
        <w:autoSpaceDE/>
        <w:autoSpaceDN/>
        <w:adjustRightInd/>
        <w:spacing w:before="264" w:line="297" w:lineRule="exact"/>
        <w:textAlignment w:val="baseline"/>
        <w:rPr>
          <w:rFonts w:ascii="Arial" w:hAnsi="Arial" w:cs="Arial"/>
          <w:sz w:val="24"/>
          <w:szCs w:val="24"/>
        </w:rPr>
      </w:pPr>
      <w:r>
        <w:rPr>
          <w:rFonts w:ascii="Arial" w:hAnsi="Arial" w:cs="Arial"/>
          <w:sz w:val="24"/>
          <w:szCs w:val="24"/>
        </w:rPr>
        <w:t>A current valid driving licence</w:t>
      </w:r>
      <w:r w:rsidR="00F239D5">
        <w:rPr>
          <w:rFonts w:ascii="Arial" w:hAnsi="Arial" w:cs="Arial"/>
          <w:sz w:val="24"/>
          <w:szCs w:val="24"/>
        </w:rPr>
        <w:t xml:space="preserve"> that allows the driver to drive the </w:t>
      </w:r>
      <w:r w:rsidR="00F0306F">
        <w:rPr>
          <w:rFonts w:ascii="Arial" w:hAnsi="Arial" w:cs="Arial"/>
          <w:sz w:val="24"/>
          <w:szCs w:val="24"/>
        </w:rPr>
        <w:t>class</w:t>
      </w:r>
      <w:r w:rsidR="00F239D5">
        <w:rPr>
          <w:rFonts w:ascii="Arial" w:hAnsi="Arial" w:cs="Arial"/>
          <w:sz w:val="24"/>
          <w:szCs w:val="24"/>
        </w:rPr>
        <w:t xml:space="preserve"> of vehicle being driven</w:t>
      </w:r>
    </w:p>
    <w:p w14:paraId="00374765" w14:textId="6764AA9C" w:rsidR="00F239D5" w:rsidRDefault="00F239D5">
      <w:pPr>
        <w:numPr>
          <w:ilvl w:val="0"/>
          <w:numId w:val="3"/>
        </w:numPr>
        <w:kinsoku w:val="0"/>
        <w:overflowPunct w:val="0"/>
        <w:autoSpaceDE/>
        <w:autoSpaceDN/>
        <w:adjustRightInd/>
        <w:spacing w:before="264" w:line="297" w:lineRule="exact"/>
        <w:textAlignment w:val="baseline"/>
        <w:rPr>
          <w:rFonts w:ascii="Arial" w:hAnsi="Arial" w:cs="Arial"/>
          <w:sz w:val="24"/>
          <w:szCs w:val="24"/>
        </w:rPr>
      </w:pPr>
      <w:r>
        <w:rPr>
          <w:rFonts w:ascii="Arial" w:hAnsi="Arial" w:cs="Arial"/>
          <w:sz w:val="24"/>
          <w:szCs w:val="24"/>
        </w:rPr>
        <w:t xml:space="preserve">The driver must have been appropriately trained to </w:t>
      </w:r>
      <w:r w:rsidR="00F0306F">
        <w:rPr>
          <w:rFonts w:ascii="Arial" w:hAnsi="Arial" w:cs="Arial"/>
          <w:sz w:val="24"/>
          <w:szCs w:val="24"/>
        </w:rPr>
        <w:t>operate the class of vehicle they are operating</w:t>
      </w:r>
    </w:p>
    <w:p w14:paraId="29D32A5F" w14:textId="38F3E542" w:rsidR="00C97271" w:rsidRDefault="00C97271" w:rsidP="00C97271">
      <w:pPr>
        <w:kinsoku w:val="0"/>
        <w:overflowPunct w:val="0"/>
        <w:autoSpaceDE/>
        <w:autoSpaceDN/>
        <w:adjustRightInd/>
        <w:spacing w:before="235" w:line="317" w:lineRule="exact"/>
        <w:ind w:right="216"/>
        <w:textAlignment w:val="baseline"/>
        <w:rPr>
          <w:rFonts w:ascii="Arial" w:hAnsi="Arial" w:cs="Arial"/>
          <w:spacing w:val="-2"/>
          <w:sz w:val="24"/>
          <w:szCs w:val="24"/>
        </w:rPr>
      </w:pPr>
      <w:r>
        <w:rPr>
          <w:rFonts w:ascii="Arial" w:hAnsi="Arial" w:cs="Arial"/>
          <w:spacing w:val="-2"/>
          <w:sz w:val="24"/>
          <w:szCs w:val="24"/>
        </w:rPr>
        <w:t>Services are required to check driving licences (up to three times annually) as part of their occupational health and safety management procedures</w:t>
      </w:r>
    </w:p>
    <w:p w14:paraId="768EB166" w14:textId="77777777" w:rsidR="00C97271" w:rsidRDefault="00C97271" w:rsidP="005E12ED">
      <w:pPr>
        <w:kinsoku w:val="0"/>
        <w:overflowPunct w:val="0"/>
        <w:autoSpaceDE/>
        <w:autoSpaceDN/>
        <w:adjustRightInd/>
        <w:spacing w:before="270" w:line="297" w:lineRule="exact"/>
        <w:textAlignment w:val="baseline"/>
        <w:rPr>
          <w:rFonts w:ascii="Arial" w:hAnsi="Arial" w:cs="Arial"/>
          <w:sz w:val="24"/>
          <w:szCs w:val="24"/>
        </w:rPr>
      </w:pPr>
      <w:r>
        <w:rPr>
          <w:rFonts w:ascii="Arial" w:hAnsi="Arial" w:cs="Arial"/>
          <w:sz w:val="24"/>
          <w:szCs w:val="24"/>
        </w:rPr>
        <w:t xml:space="preserve">If a manager or operative has reason to believe that the vehicle has no current </w:t>
      </w:r>
      <w:r w:rsidR="00DD6AC0">
        <w:rPr>
          <w:rFonts w:ascii="Arial" w:hAnsi="Arial" w:cs="Arial"/>
          <w:sz w:val="24"/>
          <w:szCs w:val="24"/>
        </w:rPr>
        <w:t>MOT certificate</w:t>
      </w:r>
      <w:r>
        <w:rPr>
          <w:rFonts w:ascii="Arial" w:hAnsi="Arial" w:cs="Arial"/>
          <w:sz w:val="24"/>
          <w:szCs w:val="24"/>
        </w:rPr>
        <w:t xml:space="preserve"> or does not have current Road Tax paid then they should quarantine the vehicle and ensure that the relevant action is taken to have the vehicle tested and taxed</w:t>
      </w:r>
    </w:p>
    <w:p w14:paraId="231EC878" w14:textId="5B3897E7" w:rsidR="00DD6AC0" w:rsidRDefault="00DD6AC0" w:rsidP="00C97271">
      <w:pPr>
        <w:kinsoku w:val="0"/>
        <w:overflowPunct w:val="0"/>
        <w:autoSpaceDE/>
        <w:autoSpaceDN/>
        <w:adjustRightInd/>
        <w:spacing w:before="270" w:line="297" w:lineRule="exact"/>
        <w:textAlignment w:val="baseline"/>
        <w:rPr>
          <w:rFonts w:ascii="Arial Narrow" w:hAnsi="Arial Narrow" w:cs="Arial Narrow"/>
          <w:color w:val="5A6CB4"/>
          <w:spacing w:val="7"/>
          <w:w w:val="105"/>
          <w:sz w:val="34"/>
          <w:szCs w:val="34"/>
        </w:rPr>
      </w:pPr>
      <w:r>
        <w:rPr>
          <w:rFonts w:ascii="Arial Narrow" w:hAnsi="Arial Narrow" w:cs="Arial Narrow"/>
          <w:color w:val="5A6CB4"/>
          <w:spacing w:val="7"/>
          <w:w w:val="105"/>
          <w:sz w:val="34"/>
          <w:szCs w:val="34"/>
        </w:rPr>
        <w:t>4. DRIVING AT WORK PROCEDURES</w:t>
      </w:r>
    </w:p>
    <w:p w14:paraId="231EC879" w14:textId="77777777" w:rsidR="00DD6AC0" w:rsidRDefault="00DD6AC0">
      <w:pPr>
        <w:kinsoku w:val="0"/>
        <w:overflowPunct w:val="0"/>
        <w:autoSpaceDE/>
        <w:autoSpaceDN/>
        <w:adjustRightInd/>
        <w:spacing w:before="247" w:line="316" w:lineRule="exact"/>
        <w:textAlignment w:val="baseline"/>
        <w:rPr>
          <w:rFonts w:ascii="Arial" w:hAnsi="Arial" w:cs="Arial"/>
          <w:sz w:val="24"/>
          <w:szCs w:val="24"/>
        </w:rPr>
      </w:pPr>
      <w:r>
        <w:rPr>
          <w:rFonts w:ascii="Arial" w:hAnsi="Arial" w:cs="Arial"/>
          <w:sz w:val="24"/>
          <w:szCs w:val="24"/>
        </w:rPr>
        <w:t>Driving at Work Procedures should include effective written measures and instruction on how to control the risks associated with ‘Driving at Work’ in line with the service activities.</w:t>
      </w:r>
    </w:p>
    <w:p w14:paraId="231EC87A" w14:textId="77777777" w:rsidR="00DD6AC0" w:rsidRDefault="00DD6AC0">
      <w:pPr>
        <w:kinsoku w:val="0"/>
        <w:overflowPunct w:val="0"/>
        <w:autoSpaceDE/>
        <w:autoSpaceDN/>
        <w:adjustRightInd/>
        <w:spacing w:before="252" w:line="316" w:lineRule="exact"/>
        <w:textAlignment w:val="baseline"/>
        <w:rPr>
          <w:rFonts w:ascii="Arial" w:hAnsi="Arial" w:cs="Arial"/>
          <w:sz w:val="24"/>
          <w:szCs w:val="24"/>
        </w:rPr>
      </w:pPr>
      <w:r>
        <w:rPr>
          <w:rFonts w:ascii="Arial" w:hAnsi="Arial" w:cs="Arial"/>
          <w:sz w:val="24"/>
          <w:szCs w:val="24"/>
        </w:rPr>
        <w:t>There are legal requirements that are imposed upon the council as an organisation and every employee who undertakes driving as part of their role as generally covered in The Road Traffic Act.</w:t>
      </w:r>
    </w:p>
    <w:p w14:paraId="231EC87B" w14:textId="77777777" w:rsidR="00DD6AC0" w:rsidRDefault="00DD6AC0">
      <w:pPr>
        <w:kinsoku w:val="0"/>
        <w:overflowPunct w:val="0"/>
        <w:autoSpaceDE/>
        <w:autoSpaceDN/>
        <w:adjustRightInd/>
        <w:spacing w:before="250" w:line="317" w:lineRule="exact"/>
        <w:ind w:right="216"/>
        <w:textAlignment w:val="baseline"/>
        <w:rPr>
          <w:rFonts w:ascii="Arial" w:hAnsi="Arial" w:cs="Arial"/>
          <w:sz w:val="24"/>
          <w:szCs w:val="24"/>
        </w:rPr>
      </w:pPr>
      <w:r>
        <w:rPr>
          <w:rFonts w:ascii="Arial" w:hAnsi="Arial" w:cs="Arial"/>
          <w:sz w:val="24"/>
          <w:szCs w:val="24"/>
        </w:rPr>
        <w:t>Aberdeenshire Council has additional duties under Occupational Health and Safety Law.</w:t>
      </w:r>
    </w:p>
    <w:p w14:paraId="231EC87C" w14:textId="77777777" w:rsidR="00DD6AC0" w:rsidRDefault="00DD6AC0">
      <w:pPr>
        <w:kinsoku w:val="0"/>
        <w:overflowPunct w:val="0"/>
        <w:autoSpaceDE/>
        <w:autoSpaceDN/>
        <w:adjustRightInd/>
        <w:spacing w:before="229" w:line="327" w:lineRule="exact"/>
        <w:ind w:right="360"/>
        <w:textAlignment w:val="baseline"/>
        <w:rPr>
          <w:rFonts w:ascii="Arial" w:hAnsi="Arial" w:cs="Arial"/>
          <w:sz w:val="24"/>
          <w:szCs w:val="24"/>
        </w:rPr>
      </w:pPr>
      <w:r>
        <w:rPr>
          <w:rFonts w:ascii="Arial" w:hAnsi="Arial" w:cs="Arial"/>
          <w:sz w:val="24"/>
          <w:szCs w:val="24"/>
        </w:rPr>
        <w:t>One of the main duties placed on any employer is to ensure that all work activities are risk assessed.</w:t>
      </w:r>
    </w:p>
    <w:p w14:paraId="231EC87D" w14:textId="77777777" w:rsidR="00DD6AC0" w:rsidRDefault="00DD6AC0">
      <w:pPr>
        <w:kinsoku w:val="0"/>
        <w:overflowPunct w:val="0"/>
        <w:autoSpaceDE/>
        <w:autoSpaceDN/>
        <w:adjustRightInd/>
        <w:spacing w:before="293" w:line="273" w:lineRule="exact"/>
        <w:textAlignment w:val="baseline"/>
        <w:rPr>
          <w:rFonts w:ascii="Arial" w:hAnsi="Arial" w:cs="Arial"/>
          <w:sz w:val="24"/>
          <w:szCs w:val="24"/>
        </w:rPr>
      </w:pPr>
      <w:r>
        <w:rPr>
          <w:rFonts w:ascii="Arial" w:hAnsi="Arial" w:cs="Arial"/>
          <w:sz w:val="24"/>
          <w:szCs w:val="24"/>
        </w:rPr>
        <w:t>In regard of Driving at Work this would include:</w:t>
      </w:r>
    </w:p>
    <w:p w14:paraId="231EC87E" w14:textId="77777777" w:rsidR="00DD6AC0" w:rsidRDefault="00DD6AC0">
      <w:pPr>
        <w:numPr>
          <w:ilvl w:val="0"/>
          <w:numId w:val="3"/>
        </w:numPr>
        <w:kinsoku w:val="0"/>
        <w:overflowPunct w:val="0"/>
        <w:autoSpaceDE/>
        <w:autoSpaceDN/>
        <w:adjustRightInd/>
        <w:spacing w:before="260" w:line="297" w:lineRule="exact"/>
        <w:textAlignment w:val="baseline"/>
        <w:rPr>
          <w:rFonts w:ascii="Arial" w:hAnsi="Arial" w:cs="Arial"/>
          <w:sz w:val="24"/>
          <w:szCs w:val="24"/>
        </w:rPr>
      </w:pPr>
      <w:r>
        <w:rPr>
          <w:rFonts w:ascii="Arial" w:hAnsi="Arial" w:cs="Arial"/>
          <w:sz w:val="24"/>
          <w:szCs w:val="24"/>
        </w:rPr>
        <w:t>generic risk assessments</w:t>
      </w:r>
    </w:p>
    <w:p w14:paraId="231EC87F" w14:textId="77777777" w:rsidR="00DD6AC0" w:rsidRDefault="00B142BE">
      <w:pPr>
        <w:tabs>
          <w:tab w:val="left" w:pos="4248"/>
        </w:tabs>
        <w:kinsoku w:val="0"/>
        <w:overflowPunct w:val="0"/>
        <w:autoSpaceDE/>
        <w:autoSpaceDN/>
        <w:adjustRightInd/>
        <w:spacing w:before="323" w:line="271" w:lineRule="exact"/>
        <w:textAlignment w:val="baseline"/>
        <w:rPr>
          <w:rFonts w:ascii="Arial Narrow" w:hAnsi="Arial Narrow" w:cs="Arial Narrow"/>
          <w:sz w:val="24"/>
          <w:szCs w:val="24"/>
        </w:rPr>
      </w:pPr>
      <w:r>
        <w:rPr>
          <w:rFonts w:ascii="Arial Narrow" w:hAnsi="Arial Narrow" w:cs="Arial Narrow"/>
          <w:sz w:val="24"/>
          <w:szCs w:val="24"/>
        </w:rPr>
        <w:t>11/01/2018</w:t>
      </w:r>
      <w:r w:rsidR="00DD6AC0">
        <w:rPr>
          <w:rFonts w:ascii="Arial Narrow" w:hAnsi="Arial Narrow" w:cs="Arial Narrow"/>
          <w:sz w:val="24"/>
          <w:szCs w:val="24"/>
        </w:rPr>
        <w:tab/>
        <w:t>4/7</w:t>
      </w:r>
    </w:p>
    <w:p w14:paraId="231EC880" w14:textId="77777777" w:rsidR="00DD6AC0" w:rsidRDefault="00DD6AC0">
      <w:pPr>
        <w:widowControl/>
        <w:rPr>
          <w:sz w:val="24"/>
          <w:szCs w:val="24"/>
        </w:rPr>
        <w:sectPr w:rsidR="00DD6AC0">
          <w:pgSz w:w="11904" w:h="16843"/>
          <w:pgMar w:top="1340" w:right="1455" w:bottom="567" w:left="1389" w:header="720" w:footer="720" w:gutter="0"/>
          <w:cols w:space="720"/>
          <w:noEndnote/>
        </w:sectPr>
      </w:pPr>
    </w:p>
    <w:p w14:paraId="231EC881" w14:textId="77777777" w:rsidR="00DD6AC0" w:rsidRDefault="00DD6AC0">
      <w:pPr>
        <w:numPr>
          <w:ilvl w:val="0"/>
          <w:numId w:val="4"/>
        </w:numPr>
        <w:kinsoku w:val="0"/>
        <w:overflowPunct w:val="0"/>
        <w:autoSpaceDE/>
        <w:autoSpaceDN/>
        <w:adjustRightInd/>
        <w:spacing w:before="106" w:line="296" w:lineRule="exact"/>
        <w:textAlignment w:val="baseline"/>
        <w:rPr>
          <w:rFonts w:ascii="Arial" w:hAnsi="Arial" w:cs="Arial"/>
          <w:spacing w:val="-1"/>
          <w:sz w:val="24"/>
          <w:szCs w:val="24"/>
        </w:rPr>
      </w:pPr>
      <w:r>
        <w:rPr>
          <w:rFonts w:ascii="Arial" w:hAnsi="Arial" w:cs="Arial"/>
          <w:spacing w:val="-1"/>
          <w:sz w:val="24"/>
          <w:szCs w:val="24"/>
        </w:rPr>
        <w:lastRenderedPageBreak/>
        <w:t>specific on-site risk assessments</w:t>
      </w:r>
    </w:p>
    <w:p w14:paraId="231EC882" w14:textId="77777777" w:rsidR="00DD6AC0" w:rsidRDefault="00DD6AC0">
      <w:pPr>
        <w:numPr>
          <w:ilvl w:val="0"/>
          <w:numId w:val="4"/>
        </w:numPr>
        <w:kinsoku w:val="0"/>
        <w:overflowPunct w:val="0"/>
        <w:autoSpaceDE/>
        <w:autoSpaceDN/>
        <w:adjustRightInd/>
        <w:spacing w:before="261" w:line="296" w:lineRule="exact"/>
        <w:textAlignment w:val="baseline"/>
        <w:rPr>
          <w:rFonts w:ascii="Arial" w:hAnsi="Arial" w:cs="Arial"/>
          <w:spacing w:val="-1"/>
          <w:sz w:val="24"/>
          <w:szCs w:val="24"/>
        </w:rPr>
      </w:pPr>
      <w:r>
        <w:rPr>
          <w:rFonts w:ascii="Arial" w:hAnsi="Arial" w:cs="Arial"/>
          <w:spacing w:val="-1"/>
          <w:sz w:val="24"/>
          <w:szCs w:val="24"/>
        </w:rPr>
        <w:t>specific route risk assessments</w:t>
      </w:r>
    </w:p>
    <w:p w14:paraId="231EC883" w14:textId="77777777" w:rsidR="00DD6AC0" w:rsidRDefault="00DD6AC0">
      <w:pPr>
        <w:kinsoku w:val="0"/>
        <w:overflowPunct w:val="0"/>
        <w:autoSpaceDE/>
        <w:autoSpaceDN/>
        <w:adjustRightInd/>
        <w:spacing w:before="239" w:line="317" w:lineRule="exact"/>
        <w:ind w:right="144"/>
        <w:textAlignment w:val="baseline"/>
        <w:rPr>
          <w:rFonts w:ascii="Arial" w:hAnsi="Arial" w:cs="Arial"/>
          <w:sz w:val="24"/>
          <w:szCs w:val="24"/>
        </w:rPr>
      </w:pPr>
      <w:r>
        <w:rPr>
          <w:rFonts w:ascii="Arial" w:hAnsi="Arial" w:cs="Arial"/>
          <w:sz w:val="24"/>
          <w:szCs w:val="24"/>
        </w:rPr>
        <w:t>Risk assessments will include both physical and procedural control measures that will be applied to either eliminate the risk completely in the first instance or, where it is not possible to completely remove the risk, reduce it to an acceptable level.</w:t>
      </w:r>
    </w:p>
    <w:p w14:paraId="231EC884" w14:textId="77777777" w:rsidR="00DD6AC0" w:rsidRDefault="00DD6AC0">
      <w:pPr>
        <w:kinsoku w:val="0"/>
        <w:overflowPunct w:val="0"/>
        <w:autoSpaceDE/>
        <w:autoSpaceDN/>
        <w:adjustRightInd/>
        <w:spacing w:before="96" w:line="735" w:lineRule="exact"/>
        <w:textAlignment w:val="baseline"/>
        <w:rPr>
          <w:rFonts w:ascii="Arial Narrow" w:hAnsi="Arial Narrow" w:cs="Arial Narrow"/>
          <w:color w:val="5A6CB4"/>
          <w:w w:val="105"/>
          <w:sz w:val="34"/>
          <w:szCs w:val="34"/>
        </w:rPr>
      </w:pPr>
      <w:r>
        <w:rPr>
          <w:rFonts w:ascii="Arial Narrow" w:hAnsi="Arial Narrow" w:cs="Arial Narrow"/>
          <w:color w:val="5A6CB4"/>
          <w:w w:val="105"/>
          <w:sz w:val="34"/>
          <w:szCs w:val="34"/>
        </w:rPr>
        <w:t>5. MANAGEMENT RESPONSIBILTY</w:t>
      </w:r>
      <w:r>
        <w:rPr>
          <w:rFonts w:ascii="Arial Narrow" w:hAnsi="Arial Narrow" w:cs="Arial Narrow"/>
          <w:color w:val="5A6CB4"/>
          <w:w w:val="105"/>
          <w:sz w:val="34"/>
          <w:szCs w:val="34"/>
        </w:rPr>
        <w:br/>
        <w:t>Appointment of Competent Risk Assessors</w:t>
      </w:r>
    </w:p>
    <w:p w14:paraId="231EC885" w14:textId="77777777" w:rsidR="00DD6AC0" w:rsidRDefault="00DD6AC0">
      <w:pPr>
        <w:kinsoku w:val="0"/>
        <w:overflowPunct w:val="0"/>
        <w:autoSpaceDE/>
        <w:autoSpaceDN/>
        <w:adjustRightInd/>
        <w:spacing w:before="304" w:line="321" w:lineRule="exact"/>
        <w:ind w:right="216"/>
        <w:textAlignment w:val="baseline"/>
        <w:rPr>
          <w:rFonts w:ascii="Arial" w:hAnsi="Arial" w:cs="Arial"/>
          <w:sz w:val="24"/>
          <w:szCs w:val="24"/>
        </w:rPr>
      </w:pPr>
      <w:r>
        <w:rPr>
          <w:rFonts w:ascii="Arial" w:hAnsi="Arial" w:cs="Arial"/>
          <w:sz w:val="24"/>
          <w:szCs w:val="24"/>
        </w:rPr>
        <w:t>Aberdeenshire Council is a very large organisation with over 14000 employees and covers a vast geographical area. Given that it also undertakes a large variety of activities that involve ‘Driving at Work’ it is essential that all of the associated risks are both identified and controlled.</w:t>
      </w:r>
    </w:p>
    <w:p w14:paraId="231EC886" w14:textId="77777777" w:rsidR="00DD6AC0" w:rsidRDefault="00DD6AC0">
      <w:pPr>
        <w:kinsoku w:val="0"/>
        <w:overflowPunct w:val="0"/>
        <w:autoSpaceDE/>
        <w:autoSpaceDN/>
        <w:adjustRightInd/>
        <w:spacing w:before="289" w:line="272" w:lineRule="exact"/>
        <w:textAlignment w:val="baseline"/>
        <w:rPr>
          <w:rFonts w:ascii="Arial" w:hAnsi="Arial" w:cs="Arial"/>
          <w:sz w:val="24"/>
          <w:szCs w:val="24"/>
        </w:rPr>
      </w:pPr>
      <w:r>
        <w:rPr>
          <w:rFonts w:ascii="Arial" w:hAnsi="Arial" w:cs="Arial"/>
          <w:sz w:val="24"/>
          <w:szCs w:val="24"/>
        </w:rPr>
        <w:t>What is a competent risk assessor?</w:t>
      </w:r>
    </w:p>
    <w:p w14:paraId="231EC887" w14:textId="77777777" w:rsidR="00DD6AC0" w:rsidRDefault="00DD6AC0">
      <w:pPr>
        <w:kinsoku w:val="0"/>
        <w:overflowPunct w:val="0"/>
        <w:autoSpaceDE/>
        <w:autoSpaceDN/>
        <w:adjustRightInd/>
        <w:spacing w:before="235" w:line="322" w:lineRule="exact"/>
        <w:ind w:right="72"/>
        <w:textAlignment w:val="baseline"/>
        <w:rPr>
          <w:rFonts w:ascii="Arial" w:hAnsi="Arial" w:cs="Arial"/>
          <w:sz w:val="24"/>
          <w:szCs w:val="24"/>
        </w:rPr>
      </w:pPr>
      <w:r>
        <w:rPr>
          <w:rFonts w:ascii="Arial" w:hAnsi="Arial" w:cs="Arial"/>
          <w:sz w:val="24"/>
          <w:szCs w:val="24"/>
        </w:rPr>
        <w:t>For the purpose of carrying out these risk assessments it is essential that competent risk assessors are appointed by the service.</w:t>
      </w:r>
    </w:p>
    <w:p w14:paraId="231EC888" w14:textId="77777777" w:rsidR="00DD6AC0" w:rsidRDefault="00DD6AC0">
      <w:pPr>
        <w:kinsoku w:val="0"/>
        <w:overflowPunct w:val="0"/>
        <w:autoSpaceDE/>
        <w:autoSpaceDN/>
        <w:adjustRightInd/>
        <w:spacing w:before="289" w:line="272" w:lineRule="exact"/>
        <w:textAlignment w:val="baseline"/>
        <w:rPr>
          <w:rFonts w:ascii="Arial" w:hAnsi="Arial" w:cs="Arial"/>
          <w:sz w:val="24"/>
          <w:szCs w:val="24"/>
        </w:rPr>
      </w:pPr>
      <w:r>
        <w:rPr>
          <w:rFonts w:ascii="Arial" w:hAnsi="Arial" w:cs="Arial"/>
          <w:sz w:val="24"/>
          <w:szCs w:val="24"/>
        </w:rPr>
        <w:t>The Health and Safety Executive state:</w:t>
      </w:r>
    </w:p>
    <w:p w14:paraId="231EC889" w14:textId="77777777" w:rsidR="00DD6AC0" w:rsidRDefault="00DD6AC0">
      <w:pPr>
        <w:kinsoku w:val="0"/>
        <w:overflowPunct w:val="0"/>
        <w:autoSpaceDE/>
        <w:autoSpaceDN/>
        <w:adjustRightInd/>
        <w:spacing w:before="237" w:line="320" w:lineRule="exact"/>
        <w:ind w:right="720"/>
        <w:textAlignment w:val="baseline"/>
        <w:rPr>
          <w:rFonts w:ascii="Arial" w:hAnsi="Arial" w:cs="Arial"/>
          <w:sz w:val="24"/>
          <w:szCs w:val="24"/>
        </w:rPr>
      </w:pPr>
      <w:r>
        <w:rPr>
          <w:rFonts w:ascii="Arial" w:hAnsi="Arial" w:cs="Arial"/>
          <w:sz w:val="24"/>
          <w:szCs w:val="24"/>
        </w:rPr>
        <w:t xml:space="preserve">“A </w:t>
      </w:r>
      <w:r>
        <w:rPr>
          <w:rFonts w:ascii="Arial" w:hAnsi="Arial" w:cs="Arial"/>
          <w:b/>
          <w:bCs/>
          <w:sz w:val="24"/>
          <w:szCs w:val="24"/>
        </w:rPr>
        <w:t xml:space="preserve">competent person </w:t>
      </w:r>
      <w:r>
        <w:rPr>
          <w:rFonts w:ascii="Arial" w:hAnsi="Arial" w:cs="Arial"/>
          <w:sz w:val="24"/>
          <w:szCs w:val="24"/>
        </w:rPr>
        <w:t xml:space="preserve">is one who has sufficient training and experience or knowledge and other qualities that allow them to assist you properly. The level of </w:t>
      </w:r>
      <w:r>
        <w:rPr>
          <w:rFonts w:ascii="Arial" w:hAnsi="Arial" w:cs="Arial"/>
          <w:b/>
          <w:bCs/>
          <w:sz w:val="24"/>
          <w:szCs w:val="24"/>
        </w:rPr>
        <w:t xml:space="preserve">competence </w:t>
      </w:r>
      <w:r>
        <w:rPr>
          <w:rFonts w:ascii="Arial" w:hAnsi="Arial" w:cs="Arial"/>
          <w:sz w:val="24"/>
          <w:szCs w:val="24"/>
        </w:rPr>
        <w:t>required will depend on the complexity of the situation and the particular help you need”.</w:t>
      </w:r>
    </w:p>
    <w:p w14:paraId="231EC88A" w14:textId="77777777" w:rsidR="00DD6AC0" w:rsidRDefault="00DD6AC0">
      <w:pPr>
        <w:kinsoku w:val="0"/>
        <w:overflowPunct w:val="0"/>
        <w:autoSpaceDE/>
        <w:autoSpaceDN/>
        <w:adjustRightInd/>
        <w:spacing w:before="238" w:line="319" w:lineRule="exact"/>
        <w:ind w:right="72"/>
        <w:textAlignment w:val="baseline"/>
        <w:rPr>
          <w:rFonts w:ascii="Arial" w:hAnsi="Arial" w:cs="Arial"/>
          <w:sz w:val="24"/>
          <w:szCs w:val="24"/>
        </w:rPr>
      </w:pPr>
      <w:r>
        <w:rPr>
          <w:rFonts w:ascii="Arial" w:hAnsi="Arial" w:cs="Arial"/>
          <w:sz w:val="24"/>
          <w:szCs w:val="24"/>
        </w:rPr>
        <w:t>So a competent Risk Assessor would be one, who by their experience of the activity being undertaken, would be able to identify the risks involved and be able to suggest appropriate controls to eliminate or reduce any risk.</w:t>
      </w:r>
    </w:p>
    <w:p w14:paraId="231EC88B" w14:textId="77777777" w:rsidR="00DD6AC0" w:rsidRDefault="00DD6AC0">
      <w:pPr>
        <w:kinsoku w:val="0"/>
        <w:overflowPunct w:val="0"/>
        <w:autoSpaceDE/>
        <w:autoSpaceDN/>
        <w:adjustRightInd/>
        <w:spacing w:before="255" w:line="312" w:lineRule="exact"/>
        <w:ind w:right="288"/>
        <w:textAlignment w:val="baseline"/>
        <w:rPr>
          <w:rFonts w:ascii="Arial" w:hAnsi="Arial" w:cs="Arial"/>
          <w:sz w:val="24"/>
          <w:szCs w:val="24"/>
        </w:rPr>
      </w:pPr>
      <w:r>
        <w:rPr>
          <w:rFonts w:ascii="Arial" w:hAnsi="Arial" w:cs="Arial"/>
          <w:sz w:val="24"/>
          <w:szCs w:val="24"/>
        </w:rPr>
        <w:t>It is accepted good practice, to share knowledge across similar areas of ‘Driving at Work’ across service areas i.e. similar tasks undertaken in different locations.</w:t>
      </w:r>
    </w:p>
    <w:p w14:paraId="231EC88C" w14:textId="77777777" w:rsidR="00DD6AC0" w:rsidRDefault="00DD6AC0">
      <w:pPr>
        <w:kinsoku w:val="0"/>
        <w:overflowPunct w:val="0"/>
        <w:autoSpaceDE/>
        <w:autoSpaceDN/>
        <w:adjustRightInd/>
        <w:spacing w:before="249" w:line="317" w:lineRule="exact"/>
        <w:ind w:right="792"/>
        <w:textAlignment w:val="baseline"/>
        <w:rPr>
          <w:rFonts w:ascii="Arial" w:hAnsi="Arial" w:cs="Arial"/>
          <w:sz w:val="24"/>
          <w:szCs w:val="24"/>
        </w:rPr>
      </w:pPr>
      <w:r>
        <w:rPr>
          <w:rFonts w:ascii="Arial" w:hAnsi="Arial" w:cs="Arial"/>
          <w:sz w:val="24"/>
          <w:szCs w:val="24"/>
        </w:rPr>
        <w:t>Management would be responsible for ensuring that the risk assessments are undertaken and recorded but the risk assessments may be delegated to a ‘competent’ person (a person who is experienced in undertaking the task).</w:t>
      </w:r>
    </w:p>
    <w:p w14:paraId="231EC88D" w14:textId="2BF278BC" w:rsidR="00DD6AC0" w:rsidRDefault="00DD6AC0">
      <w:pPr>
        <w:kinsoku w:val="0"/>
        <w:overflowPunct w:val="0"/>
        <w:autoSpaceDE/>
        <w:autoSpaceDN/>
        <w:adjustRightInd/>
        <w:spacing w:before="249" w:after="1248" w:line="317" w:lineRule="exact"/>
        <w:ind w:right="72"/>
        <w:textAlignment w:val="baseline"/>
        <w:rPr>
          <w:rFonts w:ascii="Arial" w:hAnsi="Arial" w:cs="Arial"/>
          <w:sz w:val="24"/>
          <w:szCs w:val="24"/>
        </w:rPr>
      </w:pPr>
      <w:r>
        <w:rPr>
          <w:rFonts w:ascii="Arial" w:hAnsi="Arial" w:cs="Arial"/>
          <w:sz w:val="24"/>
          <w:szCs w:val="24"/>
        </w:rPr>
        <w:t xml:space="preserve">For further information on the risk assessment process and available training contact the Health and Safety Team </w:t>
      </w:r>
      <w:r w:rsidR="007671D1">
        <w:rPr>
          <w:rFonts w:ascii="Arial" w:hAnsi="Arial" w:cs="Arial"/>
          <w:sz w:val="24"/>
          <w:szCs w:val="24"/>
        </w:rPr>
        <w:t>on 01467 537515</w:t>
      </w:r>
      <w:r>
        <w:rPr>
          <w:rFonts w:ascii="Arial" w:hAnsi="Arial" w:cs="Arial"/>
          <w:sz w:val="24"/>
          <w:szCs w:val="24"/>
        </w:rPr>
        <w:t>.</w:t>
      </w:r>
    </w:p>
    <w:p w14:paraId="231EC88E" w14:textId="77777777" w:rsidR="00DD6AC0" w:rsidRDefault="00DD6AC0">
      <w:pPr>
        <w:widowControl/>
        <w:rPr>
          <w:sz w:val="24"/>
          <w:szCs w:val="24"/>
        </w:rPr>
        <w:sectPr w:rsidR="00DD6AC0">
          <w:pgSz w:w="11904" w:h="16843"/>
          <w:pgMar w:top="1340" w:right="1506" w:bottom="567" w:left="1338" w:header="720" w:footer="720" w:gutter="0"/>
          <w:cols w:space="720"/>
          <w:noEndnote/>
        </w:sectPr>
      </w:pPr>
    </w:p>
    <w:p w14:paraId="231EC88F" w14:textId="77777777" w:rsidR="00DD6AC0" w:rsidRDefault="00B142BE">
      <w:pPr>
        <w:tabs>
          <w:tab w:val="right" w:pos="4536"/>
        </w:tabs>
        <w:kinsoku w:val="0"/>
        <w:overflowPunct w:val="0"/>
        <w:autoSpaceDE/>
        <w:autoSpaceDN/>
        <w:adjustRightInd/>
        <w:spacing w:before="5" w:line="282" w:lineRule="exact"/>
        <w:textAlignment w:val="baseline"/>
        <w:rPr>
          <w:rFonts w:ascii="Arial Narrow" w:hAnsi="Arial Narrow" w:cs="Arial Narrow"/>
          <w:sz w:val="25"/>
          <w:szCs w:val="25"/>
        </w:rPr>
      </w:pPr>
      <w:r>
        <w:rPr>
          <w:rFonts w:ascii="Arial Narrow" w:hAnsi="Arial Narrow" w:cs="Arial Narrow"/>
          <w:sz w:val="25"/>
          <w:szCs w:val="25"/>
        </w:rPr>
        <w:t>11/01/2018</w:t>
      </w:r>
      <w:r w:rsidR="00DD6AC0">
        <w:rPr>
          <w:rFonts w:ascii="Arial Narrow" w:hAnsi="Arial Narrow" w:cs="Arial Narrow"/>
          <w:sz w:val="25"/>
          <w:szCs w:val="25"/>
        </w:rPr>
        <w:tab/>
        <w:t>5/7</w:t>
      </w:r>
    </w:p>
    <w:p w14:paraId="231EC890" w14:textId="77777777" w:rsidR="00DD6AC0" w:rsidRDefault="00DD6AC0">
      <w:pPr>
        <w:widowControl/>
        <w:rPr>
          <w:sz w:val="24"/>
          <w:szCs w:val="24"/>
        </w:rPr>
        <w:sectPr w:rsidR="00DD6AC0">
          <w:type w:val="continuous"/>
          <w:pgSz w:w="11904" w:h="16843"/>
          <w:pgMar w:top="1340" w:right="5934" w:bottom="567" w:left="1430" w:header="720" w:footer="720" w:gutter="0"/>
          <w:cols w:space="720"/>
          <w:noEndnote/>
        </w:sectPr>
      </w:pPr>
    </w:p>
    <w:p w14:paraId="231EC891" w14:textId="77777777" w:rsidR="00DD6AC0" w:rsidRDefault="00DD6AC0">
      <w:pPr>
        <w:kinsoku w:val="0"/>
        <w:overflowPunct w:val="0"/>
        <w:autoSpaceDE/>
        <w:autoSpaceDN/>
        <w:adjustRightInd/>
        <w:spacing w:before="17" w:line="392" w:lineRule="exact"/>
        <w:textAlignment w:val="baseline"/>
        <w:rPr>
          <w:rFonts w:ascii="Arial Narrow" w:hAnsi="Arial Narrow" w:cs="Arial Narrow"/>
          <w:color w:val="5A6CB4"/>
          <w:w w:val="105"/>
          <w:sz w:val="34"/>
          <w:szCs w:val="34"/>
        </w:rPr>
      </w:pPr>
      <w:r>
        <w:rPr>
          <w:rFonts w:ascii="Arial Narrow" w:hAnsi="Arial Narrow" w:cs="Arial Narrow"/>
          <w:color w:val="5A6CB4"/>
          <w:w w:val="105"/>
          <w:sz w:val="34"/>
          <w:szCs w:val="34"/>
        </w:rPr>
        <w:lastRenderedPageBreak/>
        <w:t>Competencies</w:t>
      </w:r>
    </w:p>
    <w:p w14:paraId="231EC892" w14:textId="77777777" w:rsidR="00DD6AC0" w:rsidRDefault="00DD6AC0">
      <w:pPr>
        <w:kinsoku w:val="0"/>
        <w:overflowPunct w:val="0"/>
        <w:autoSpaceDE/>
        <w:autoSpaceDN/>
        <w:adjustRightInd/>
        <w:spacing w:before="245" w:line="317" w:lineRule="exact"/>
        <w:ind w:right="864"/>
        <w:textAlignment w:val="baseline"/>
        <w:rPr>
          <w:rFonts w:ascii="Arial" w:hAnsi="Arial" w:cs="Arial"/>
          <w:sz w:val="24"/>
          <w:szCs w:val="24"/>
        </w:rPr>
      </w:pPr>
      <w:r>
        <w:rPr>
          <w:rFonts w:ascii="Arial" w:hAnsi="Arial" w:cs="Arial"/>
          <w:sz w:val="24"/>
          <w:szCs w:val="24"/>
        </w:rPr>
        <w:t>All drivers must have the appropriate licence and competencies to allow them to drive and, where relevant, operate the vehicle.</w:t>
      </w:r>
    </w:p>
    <w:p w14:paraId="231EC893" w14:textId="77777777" w:rsidR="00DD6AC0" w:rsidRDefault="00DD6AC0">
      <w:pPr>
        <w:kinsoku w:val="0"/>
        <w:overflowPunct w:val="0"/>
        <w:autoSpaceDE/>
        <w:autoSpaceDN/>
        <w:adjustRightInd/>
        <w:spacing w:before="244" w:line="317" w:lineRule="exact"/>
        <w:ind w:right="360"/>
        <w:textAlignment w:val="baseline"/>
        <w:rPr>
          <w:rFonts w:ascii="Arial" w:hAnsi="Arial" w:cs="Arial"/>
          <w:sz w:val="24"/>
          <w:szCs w:val="24"/>
        </w:rPr>
      </w:pPr>
      <w:r>
        <w:rPr>
          <w:rFonts w:ascii="Arial" w:hAnsi="Arial" w:cs="Arial"/>
          <w:sz w:val="24"/>
          <w:szCs w:val="24"/>
        </w:rPr>
        <w:t>It is essential that those assessing the ability and entitlement of a driver to operate such vehicles, are aware of what type of vehicle the drivers licence permits them to drive.</w:t>
      </w:r>
    </w:p>
    <w:p w14:paraId="231EC894" w14:textId="28D8C182" w:rsidR="00DD6AC0" w:rsidRDefault="00DD6AC0">
      <w:pPr>
        <w:kinsoku w:val="0"/>
        <w:overflowPunct w:val="0"/>
        <w:autoSpaceDE/>
        <w:autoSpaceDN/>
        <w:adjustRightInd/>
        <w:spacing w:before="245" w:line="322" w:lineRule="exact"/>
        <w:ind w:right="2088"/>
        <w:textAlignment w:val="baseline"/>
        <w:rPr>
          <w:rFonts w:ascii="Arial" w:hAnsi="Arial" w:cs="Arial"/>
          <w:color w:val="5A6CB4"/>
          <w:sz w:val="24"/>
          <w:szCs w:val="24"/>
          <w:u w:val="single"/>
        </w:rPr>
      </w:pPr>
      <w:r>
        <w:rPr>
          <w:rFonts w:ascii="Arial" w:hAnsi="Arial" w:cs="Arial"/>
          <w:sz w:val="24"/>
          <w:szCs w:val="24"/>
        </w:rPr>
        <w:t xml:space="preserve">Click To view a list </w:t>
      </w:r>
      <w:hyperlink r:id="rId11" w:history="1">
        <w:r w:rsidRPr="007671D1">
          <w:rPr>
            <w:rStyle w:val="Hyperlink"/>
            <w:rFonts w:ascii="Arial" w:hAnsi="Arial" w:cs="Arial"/>
            <w:sz w:val="24"/>
            <w:szCs w:val="24"/>
          </w:rPr>
          <w:t>of current licence categories and Certificate of Competence Training.</w:t>
        </w:r>
      </w:hyperlink>
      <w:r>
        <w:rPr>
          <w:rFonts w:ascii="Arial" w:hAnsi="Arial" w:cs="Arial"/>
          <w:color w:val="5A6CB4"/>
          <w:sz w:val="24"/>
          <w:szCs w:val="24"/>
          <w:u w:val="single"/>
        </w:rPr>
        <w:t xml:space="preserve"> </w:t>
      </w:r>
    </w:p>
    <w:p w14:paraId="231EC895" w14:textId="77777777" w:rsidR="00DD6AC0" w:rsidRDefault="00DD6AC0">
      <w:pPr>
        <w:kinsoku w:val="0"/>
        <w:overflowPunct w:val="0"/>
        <w:autoSpaceDE/>
        <w:autoSpaceDN/>
        <w:adjustRightInd/>
        <w:spacing w:before="336" w:line="392" w:lineRule="exact"/>
        <w:textAlignment w:val="baseline"/>
        <w:rPr>
          <w:rFonts w:ascii="Arial Narrow" w:hAnsi="Arial Narrow" w:cs="Arial Narrow"/>
          <w:color w:val="5A6CB4"/>
          <w:w w:val="105"/>
          <w:sz w:val="34"/>
          <w:szCs w:val="34"/>
        </w:rPr>
      </w:pPr>
      <w:r>
        <w:rPr>
          <w:rFonts w:ascii="Arial Narrow" w:hAnsi="Arial Narrow" w:cs="Arial Narrow"/>
          <w:color w:val="5A6CB4"/>
          <w:w w:val="105"/>
          <w:sz w:val="34"/>
          <w:szCs w:val="34"/>
        </w:rPr>
        <w:t>Driver Competencies and Fitness to Drive</w:t>
      </w:r>
    </w:p>
    <w:p w14:paraId="231EC896" w14:textId="77777777" w:rsidR="00DD6AC0" w:rsidRDefault="00DD6AC0">
      <w:pPr>
        <w:kinsoku w:val="0"/>
        <w:overflowPunct w:val="0"/>
        <w:autoSpaceDE/>
        <w:autoSpaceDN/>
        <w:adjustRightInd/>
        <w:spacing w:before="240" w:line="322" w:lineRule="exact"/>
        <w:ind w:right="288"/>
        <w:textAlignment w:val="baseline"/>
        <w:rPr>
          <w:rFonts w:ascii="Arial" w:hAnsi="Arial" w:cs="Arial"/>
          <w:sz w:val="24"/>
          <w:szCs w:val="24"/>
        </w:rPr>
      </w:pPr>
      <w:r>
        <w:rPr>
          <w:rFonts w:ascii="Arial" w:hAnsi="Arial" w:cs="Arial"/>
          <w:sz w:val="24"/>
          <w:szCs w:val="24"/>
        </w:rPr>
        <w:t>Each Service must have adequate systems in place to allow them to manage work related road safety effectively.</w:t>
      </w:r>
    </w:p>
    <w:p w14:paraId="1E129649" w14:textId="77777777" w:rsidR="00D91A90" w:rsidRDefault="00DD6AC0" w:rsidP="00D91A90">
      <w:pPr>
        <w:kinsoku w:val="0"/>
        <w:overflowPunct w:val="0"/>
        <w:autoSpaceDE/>
        <w:autoSpaceDN/>
        <w:adjustRightInd/>
        <w:spacing w:before="226" w:line="326" w:lineRule="exact"/>
        <w:textAlignment w:val="baseline"/>
        <w:rPr>
          <w:rFonts w:ascii="Arial" w:eastAsia="Arial" w:hAnsi="Arial" w:cs="Arial"/>
          <w:color w:val="000099"/>
          <w:sz w:val="36"/>
          <w:szCs w:val="36"/>
          <w:lang w:val="en-GB"/>
        </w:rPr>
      </w:pPr>
      <w:r>
        <w:rPr>
          <w:rFonts w:ascii="Arial" w:hAnsi="Arial" w:cs="Arial"/>
          <w:sz w:val="24"/>
          <w:szCs w:val="24"/>
        </w:rPr>
        <w:t>As well as the risk assessments mentioned previously, it is essential that anyone who drives at work, is both fit and competent to do so.</w:t>
      </w:r>
      <w:r w:rsidR="00D91A90" w:rsidRPr="00D91A90">
        <w:rPr>
          <w:rFonts w:ascii="Arial" w:eastAsia="Arial" w:hAnsi="Arial" w:cs="Arial"/>
          <w:color w:val="000099"/>
          <w:sz w:val="36"/>
          <w:szCs w:val="36"/>
          <w:lang w:val="en-GB"/>
        </w:rPr>
        <w:t xml:space="preserve"> </w:t>
      </w:r>
    </w:p>
    <w:p w14:paraId="0493422A" w14:textId="75B0E372" w:rsidR="00D91A90" w:rsidRPr="00495DFE" w:rsidRDefault="00D91A90" w:rsidP="00D91A90">
      <w:pPr>
        <w:kinsoku w:val="0"/>
        <w:overflowPunct w:val="0"/>
        <w:autoSpaceDE/>
        <w:autoSpaceDN/>
        <w:adjustRightInd/>
        <w:spacing w:before="226" w:line="326" w:lineRule="exact"/>
        <w:textAlignment w:val="baseline"/>
        <w:rPr>
          <w:rFonts w:ascii="Arial" w:hAnsi="Arial" w:cs="Arial"/>
          <w:color w:val="002060"/>
          <w:sz w:val="36"/>
          <w:szCs w:val="36"/>
          <w:lang w:val="en-GB"/>
        </w:rPr>
      </w:pPr>
      <w:r w:rsidRPr="00495DFE">
        <w:rPr>
          <w:rFonts w:ascii="Arial" w:hAnsi="Arial" w:cs="Arial"/>
          <w:color w:val="002060"/>
          <w:sz w:val="36"/>
          <w:szCs w:val="36"/>
          <w:lang w:val="en-GB"/>
        </w:rPr>
        <w:t>Commuting</w:t>
      </w:r>
    </w:p>
    <w:p w14:paraId="205DEA93" w14:textId="77777777" w:rsidR="00D91A90" w:rsidRPr="00D91A90" w:rsidRDefault="00D91A90" w:rsidP="00D91A90">
      <w:pPr>
        <w:kinsoku w:val="0"/>
        <w:overflowPunct w:val="0"/>
        <w:autoSpaceDE/>
        <w:autoSpaceDN/>
        <w:adjustRightInd/>
        <w:spacing w:before="226" w:line="326" w:lineRule="exact"/>
        <w:textAlignment w:val="baseline"/>
        <w:rPr>
          <w:rFonts w:ascii="Arial" w:hAnsi="Arial" w:cs="Arial"/>
          <w:sz w:val="24"/>
          <w:szCs w:val="24"/>
          <w:lang w:val="en-GB"/>
        </w:rPr>
      </w:pPr>
      <w:r w:rsidRPr="00D91A90">
        <w:rPr>
          <w:rFonts w:ascii="Arial" w:hAnsi="Arial" w:cs="Arial"/>
          <w:sz w:val="24"/>
          <w:szCs w:val="24"/>
          <w:lang w:val="en-GB"/>
        </w:rPr>
        <w:t xml:space="preserve">Vehicles owned or hired by Aberdeenshire Council (regardless of type) are intended to be used for the business of the Council, School or business of the Voluntary Organisation (as applicable) </w:t>
      </w:r>
    </w:p>
    <w:p w14:paraId="74856C49" w14:textId="77777777" w:rsidR="0056245C" w:rsidRDefault="00D91A90" w:rsidP="00D91A90">
      <w:pPr>
        <w:kinsoku w:val="0"/>
        <w:overflowPunct w:val="0"/>
        <w:autoSpaceDE/>
        <w:autoSpaceDN/>
        <w:adjustRightInd/>
        <w:spacing w:before="226" w:line="326" w:lineRule="exact"/>
        <w:textAlignment w:val="baseline"/>
        <w:rPr>
          <w:rFonts w:ascii="Arial" w:hAnsi="Arial" w:cs="Arial"/>
          <w:sz w:val="24"/>
          <w:szCs w:val="24"/>
          <w:lang w:val="en-GB"/>
        </w:rPr>
      </w:pPr>
      <w:r w:rsidRPr="00D91A90">
        <w:rPr>
          <w:rFonts w:ascii="Arial" w:hAnsi="Arial" w:cs="Arial"/>
          <w:sz w:val="24"/>
          <w:szCs w:val="24"/>
          <w:lang w:val="en-GB"/>
        </w:rPr>
        <w:t xml:space="preserve">The insurance coverage in force is in place for the business of the Council only.  Aberdeenshire Councils insurance cover does not include Social, Domestic or Pleasure use of any vehicle or commuting to / from a place of work (unless this has been authorised by a line manager). </w:t>
      </w:r>
    </w:p>
    <w:p w14:paraId="56ADF42F" w14:textId="77777777" w:rsidR="00AD0B3C" w:rsidRDefault="00D91A90" w:rsidP="00D91A90">
      <w:pPr>
        <w:kinsoku w:val="0"/>
        <w:overflowPunct w:val="0"/>
        <w:autoSpaceDE/>
        <w:autoSpaceDN/>
        <w:adjustRightInd/>
        <w:spacing w:before="226" w:line="326" w:lineRule="exact"/>
        <w:textAlignment w:val="baseline"/>
        <w:rPr>
          <w:rFonts w:ascii="Arial" w:hAnsi="Arial" w:cs="Arial"/>
          <w:sz w:val="24"/>
          <w:szCs w:val="24"/>
          <w:lang w:val="en-GB"/>
        </w:rPr>
      </w:pPr>
      <w:r w:rsidRPr="00D91A90">
        <w:rPr>
          <w:rFonts w:ascii="Arial" w:hAnsi="Arial" w:cs="Arial"/>
          <w:sz w:val="24"/>
          <w:szCs w:val="24"/>
          <w:lang w:val="en-GB"/>
        </w:rPr>
        <w:t>Authorisation should only be given where employees have a requirement for a vehicle to start their work the following day from their home base, i.e. to start work at a site directly.  The cover does not include travel from a home address to a depot for work / collection of materials required to then start their role as this is classed as commuting.</w:t>
      </w:r>
    </w:p>
    <w:p w14:paraId="48B99F4E" w14:textId="5ADC36CC" w:rsidR="00D91A90" w:rsidRPr="00D91A90" w:rsidRDefault="00D91A90" w:rsidP="00D91A90">
      <w:pPr>
        <w:kinsoku w:val="0"/>
        <w:overflowPunct w:val="0"/>
        <w:autoSpaceDE/>
        <w:autoSpaceDN/>
        <w:adjustRightInd/>
        <w:spacing w:before="226" w:line="326" w:lineRule="exact"/>
        <w:textAlignment w:val="baseline"/>
        <w:rPr>
          <w:rFonts w:ascii="Arial" w:hAnsi="Arial" w:cs="Arial"/>
          <w:sz w:val="24"/>
          <w:szCs w:val="24"/>
          <w:lang w:val="en-GB"/>
        </w:rPr>
      </w:pPr>
      <w:r w:rsidRPr="00D91A90">
        <w:rPr>
          <w:rFonts w:ascii="Arial" w:hAnsi="Arial" w:cs="Arial"/>
          <w:sz w:val="24"/>
          <w:szCs w:val="24"/>
          <w:lang w:val="en-GB"/>
        </w:rPr>
        <w:t>All Services should ensure that any use of vehicles is regularly audited to ensure compliance with the above</w:t>
      </w:r>
      <w:r w:rsidR="00AD0B3C">
        <w:rPr>
          <w:rFonts w:ascii="Arial" w:hAnsi="Arial" w:cs="Arial"/>
          <w:sz w:val="24"/>
          <w:szCs w:val="24"/>
          <w:lang w:val="en-GB"/>
        </w:rPr>
        <w:t xml:space="preserve">. </w:t>
      </w:r>
      <w:r w:rsidRPr="00D91A90">
        <w:rPr>
          <w:rFonts w:ascii="Arial" w:hAnsi="Arial" w:cs="Arial"/>
          <w:sz w:val="24"/>
          <w:szCs w:val="24"/>
          <w:lang w:val="en-GB"/>
        </w:rPr>
        <w:t>Therefore, employees are precluded from driving any Council vehicle for commuting to/from home and their regular place of work (unless Supervisor authorisation has been granted).</w:t>
      </w:r>
    </w:p>
    <w:p w14:paraId="231EC898" w14:textId="77777777" w:rsidR="00DD6AC0" w:rsidRDefault="00DD6AC0">
      <w:pPr>
        <w:kinsoku w:val="0"/>
        <w:overflowPunct w:val="0"/>
        <w:autoSpaceDE/>
        <w:autoSpaceDN/>
        <w:adjustRightInd/>
        <w:spacing w:before="243" w:line="322" w:lineRule="exact"/>
        <w:textAlignment w:val="baseline"/>
        <w:rPr>
          <w:rFonts w:ascii="Arial" w:hAnsi="Arial" w:cs="Arial"/>
          <w:color w:val="3366CC"/>
          <w:sz w:val="28"/>
          <w:szCs w:val="28"/>
        </w:rPr>
      </w:pPr>
      <w:r>
        <w:rPr>
          <w:rFonts w:ascii="Arial" w:hAnsi="Arial" w:cs="Arial"/>
          <w:color w:val="3366CC"/>
          <w:sz w:val="28"/>
          <w:szCs w:val="28"/>
        </w:rPr>
        <w:lastRenderedPageBreak/>
        <w:t>Passengers – Council Vehicles</w:t>
      </w:r>
    </w:p>
    <w:p w14:paraId="231EC899" w14:textId="29B9FD19" w:rsidR="00DD6AC0" w:rsidRDefault="00DD6AC0">
      <w:pPr>
        <w:kinsoku w:val="0"/>
        <w:overflowPunct w:val="0"/>
        <w:autoSpaceDE/>
        <w:autoSpaceDN/>
        <w:adjustRightInd/>
        <w:spacing w:before="220" w:line="324" w:lineRule="exact"/>
        <w:ind w:right="144"/>
        <w:textAlignment w:val="baseline"/>
        <w:rPr>
          <w:rFonts w:ascii="Arial" w:hAnsi="Arial" w:cs="Arial"/>
          <w:sz w:val="24"/>
          <w:szCs w:val="24"/>
        </w:rPr>
      </w:pPr>
      <w:r>
        <w:rPr>
          <w:rFonts w:ascii="Arial" w:hAnsi="Arial" w:cs="Arial"/>
          <w:sz w:val="24"/>
          <w:szCs w:val="24"/>
        </w:rPr>
        <w:t>No employee should transport</w:t>
      </w:r>
      <w:r w:rsidR="003E6B97">
        <w:rPr>
          <w:rFonts w:ascii="Arial" w:hAnsi="Arial" w:cs="Arial"/>
          <w:sz w:val="24"/>
          <w:szCs w:val="24"/>
        </w:rPr>
        <w:t xml:space="preserve"> unauthorised</w:t>
      </w:r>
      <w:r>
        <w:rPr>
          <w:rFonts w:ascii="Arial" w:hAnsi="Arial" w:cs="Arial"/>
          <w:sz w:val="24"/>
          <w:szCs w:val="24"/>
        </w:rPr>
        <w:t xml:space="preserve"> passengers at any time unless in case of emergency. Any proposed transport of individuals, children or animals on non-Council business must first be authorised through line management.</w:t>
      </w:r>
    </w:p>
    <w:p w14:paraId="231EC89A" w14:textId="77777777" w:rsidR="00DD6AC0" w:rsidRDefault="00DD6AC0">
      <w:pPr>
        <w:kinsoku w:val="0"/>
        <w:overflowPunct w:val="0"/>
        <w:autoSpaceDE/>
        <w:autoSpaceDN/>
        <w:adjustRightInd/>
        <w:spacing w:before="342" w:line="392" w:lineRule="exact"/>
        <w:textAlignment w:val="baseline"/>
        <w:rPr>
          <w:rFonts w:ascii="Arial Narrow" w:hAnsi="Arial Narrow" w:cs="Arial Narrow"/>
          <w:color w:val="5A6CB4"/>
          <w:w w:val="105"/>
          <w:sz w:val="34"/>
          <w:szCs w:val="34"/>
        </w:rPr>
      </w:pPr>
      <w:r>
        <w:rPr>
          <w:rFonts w:ascii="Arial Narrow" w:hAnsi="Arial Narrow" w:cs="Arial Narrow"/>
          <w:color w:val="5A6CB4"/>
          <w:w w:val="105"/>
          <w:sz w:val="34"/>
          <w:szCs w:val="34"/>
        </w:rPr>
        <w:t>Vehicle Checks</w:t>
      </w:r>
    </w:p>
    <w:p w14:paraId="231EC89B" w14:textId="77777777" w:rsidR="00DD6AC0" w:rsidRDefault="00DD6AC0">
      <w:pPr>
        <w:kinsoku w:val="0"/>
        <w:overflowPunct w:val="0"/>
        <w:autoSpaceDE/>
        <w:autoSpaceDN/>
        <w:adjustRightInd/>
        <w:spacing w:before="245" w:line="317" w:lineRule="exact"/>
        <w:ind w:right="648"/>
        <w:textAlignment w:val="baseline"/>
        <w:rPr>
          <w:rFonts w:ascii="Arial" w:hAnsi="Arial" w:cs="Arial"/>
          <w:sz w:val="24"/>
          <w:szCs w:val="24"/>
        </w:rPr>
      </w:pPr>
      <w:r>
        <w:rPr>
          <w:rFonts w:ascii="Arial" w:hAnsi="Arial" w:cs="Arial"/>
          <w:sz w:val="24"/>
          <w:szCs w:val="24"/>
        </w:rPr>
        <w:t>All vehicles must undergo relevant testing and where relevant hold a valid MOT certificate.</w:t>
      </w:r>
    </w:p>
    <w:p w14:paraId="231EC89C" w14:textId="77777777" w:rsidR="00DD6AC0" w:rsidRDefault="00DD6AC0">
      <w:pPr>
        <w:kinsoku w:val="0"/>
        <w:overflowPunct w:val="0"/>
        <w:autoSpaceDE/>
        <w:autoSpaceDN/>
        <w:adjustRightInd/>
        <w:spacing w:before="229" w:line="327" w:lineRule="exact"/>
        <w:ind w:right="504"/>
        <w:textAlignment w:val="baseline"/>
        <w:rPr>
          <w:rFonts w:ascii="Arial" w:hAnsi="Arial" w:cs="Arial"/>
          <w:spacing w:val="-2"/>
          <w:sz w:val="24"/>
          <w:szCs w:val="24"/>
        </w:rPr>
      </w:pPr>
      <w:r>
        <w:rPr>
          <w:rFonts w:ascii="Arial" w:hAnsi="Arial" w:cs="Arial"/>
          <w:spacing w:val="-2"/>
          <w:sz w:val="24"/>
          <w:szCs w:val="24"/>
        </w:rPr>
        <w:t>The service must have suitable arrangements in place to ensure that vehicles are tested within acceptable timescales and never used without valid certification.</w:t>
      </w:r>
    </w:p>
    <w:p w14:paraId="231EC89D" w14:textId="77777777" w:rsidR="00DD6AC0" w:rsidRDefault="00DD6AC0">
      <w:pPr>
        <w:kinsoku w:val="0"/>
        <w:overflowPunct w:val="0"/>
        <w:autoSpaceDE/>
        <w:autoSpaceDN/>
        <w:adjustRightInd/>
        <w:spacing w:before="238" w:line="319" w:lineRule="exact"/>
        <w:ind w:right="504"/>
        <w:textAlignment w:val="baseline"/>
        <w:rPr>
          <w:rFonts w:ascii="Arial" w:hAnsi="Arial" w:cs="Arial"/>
          <w:sz w:val="24"/>
          <w:szCs w:val="24"/>
        </w:rPr>
      </w:pPr>
      <w:r>
        <w:rPr>
          <w:rFonts w:ascii="Arial" w:hAnsi="Arial" w:cs="Arial"/>
          <w:sz w:val="24"/>
          <w:szCs w:val="24"/>
        </w:rPr>
        <w:t>All drivers must be competent to carry out vehicle safety checks and record such checks before using the vehicle. Training will be provided at service level to ensure drivers are competent at carrying out these checks.</w:t>
      </w:r>
    </w:p>
    <w:p w14:paraId="231EC89E" w14:textId="77777777" w:rsidR="00DD6AC0" w:rsidRDefault="00DD6AC0">
      <w:pPr>
        <w:kinsoku w:val="0"/>
        <w:overflowPunct w:val="0"/>
        <w:autoSpaceDE/>
        <w:autoSpaceDN/>
        <w:adjustRightInd/>
        <w:spacing w:before="246" w:line="316" w:lineRule="exact"/>
        <w:ind w:right="432"/>
        <w:textAlignment w:val="baseline"/>
        <w:rPr>
          <w:rFonts w:ascii="Arial" w:hAnsi="Arial" w:cs="Arial"/>
          <w:sz w:val="24"/>
          <w:szCs w:val="24"/>
        </w:rPr>
      </w:pPr>
      <w:r>
        <w:rPr>
          <w:rFonts w:ascii="Arial" w:hAnsi="Arial" w:cs="Arial"/>
          <w:sz w:val="24"/>
          <w:szCs w:val="24"/>
        </w:rPr>
        <w:t>Records of such vehicle checks must be retained by the service whether a formal checklist or log book is used.</w:t>
      </w:r>
    </w:p>
    <w:p w14:paraId="231EC89F" w14:textId="77777777" w:rsidR="00DD6AC0" w:rsidRDefault="00DD6AC0">
      <w:pPr>
        <w:widowControl/>
        <w:rPr>
          <w:sz w:val="24"/>
          <w:szCs w:val="24"/>
        </w:rPr>
        <w:sectPr w:rsidR="00DD6AC0">
          <w:pgSz w:w="11904" w:h="16843"/>
          <w:pgMar w:top="1420" w:right="1434" w:bottom="2827" w:left="1410" w:header="720" w:footer="720" w:gutter="0"/>
          <w:cols w:space="720"/>
          <w:noEndnote/>
        </w:sectPr>
      </w:pPr>
    </w:p>
    <w:p w14:paraId="231EC8A0" w14:textId="77777777" w:rsidR="00DD6AC0" w:rsidRDefault="00DD6AC0">
      <w:pPr>
        <w:kinsoku w:val="0"/>
        <w:overflowPunct w:val="0"/>
        <w:autoSpaceDE/>
        <w:autoSpaceDN/>
        <w:adjustRightInd/>
        <w:spacing w:before="3" w:after="158" w:line="683" w:lineRule="exact"/>
        <w:textAlignment w:val="baseline"/>
        <w:rPr>
          <w:rFonts w:ascii="Arial" w:hAnsi="Arial" w:cs="Arial"/>
          <w:b/>
          <w:bCs/>
          <w:color w:val="5A6CB4"/>
          <w:spacing w:val="-5"/>
          <w:sz w:val="60"/>
          <w:szCs w:val="60"/>
        </w:rPr>
      </w:pPr>
      <w:r>
        <w:rPr>
          <w:rFonts w:ascii="Arial" w:hAnsi="Arial" w:cs="Arial"/>
          <w:b/>
          <w:bCs/>
          <w:color w:val="5A6CB4"/>
          <w:spacing w:val="-5"/>
          <w:sz w:val="60"/>
          <w:szCs w:val="60"/>
        </w:rPr>
        <w:lastRenderedPageBreak/>
        <w:t>Driving at Work</w:t>
      </w:r>
    </w:p>
    <w:p w14:paraId="231EC8A1" w14:textId="77777777" w:rsidR="00DD6AC0" w:rsidRDefault="00DD6AC0">
      <w:pPr>
        <w:kinsoku w:val="0"/>
        <w:overflowPunct w:val="0"/>
        <w:autoSpaceDE/>
        <w:autoSpaceDN/>
        <w:adjustRightInd/>
        <w:spacing w:line="322" w:lineRule="exact"/>
        <w:ind w:right="936"/>
        <w:textAlignment w:val="baseline"/>
        <w:rPr>
          <w:rFonts w:ascii="Arial Narrow" w:hAnsi="Arial Narrow" w:cs="Arial Narrow"/>
          <w:color w:val="5A6CB4"/>
          <w:sz w:val="28"/>
          <w:szCs w:val="28"/>
        </w:rPr>
      </w:pPr>
      <w:r>
        <w:rPr>
          <w:rFonts w:ascii="Arial Narrow" w:hAnsi="Arial Narrow" w:cs="Arial Narrow"/>
          <w:color w:val="5A6CB4"/>
          <w:sz w:val="28"/>
          <w:szCs w:val="28"/>
        </w:rPr>
        <w:t>THE MANAGEMENT OF COUNCIL OWNED VEHICLES AND WORK RELATED ROAD SAFETY</w:t>
      </w:r>
    </w:p>
    <w:p w14:paraId="231EC8A2" w14:textId="77777777" w:rsidR="00DD6AC0" w:rsidRDefault="00DD6AC0">
      <w:pPr>
        <w:kinsoku w:val="0"/>
        <w:overflowPunct w:val="0"/>
        <w:autoSpaceDE/>
        <w:autoSpaceDN/>
        <w:adjustRightInd/>
        <w:spacing w:before="185" w:line="592" w:lineRule="exact"/>
        <w:textAlignment w:val="baseline"/>
        <w:rPr>
          <w:rFonts w:ascii="Arial" w:hAnsi="Arial" w:cs="Arial"/>
          <w:color w:val="5A6CB4"/>
          <w:spacing w:val="-6"/>
          <w:sz w:val="52"/>
          <w:szCs w:val="52"/>
        </w:rPr>
      </w:pPr>
      <w:r>
        <w:rPr>
          <w:rFonts w:ascii="Arial" w:hAnsi="Arial" w:cs="Arial"/>
          <w:color w:val="5A6CB4"/>
          <w:spacing w:val="-6"/>
          <w:sz w:val="52"/>
          <w:szCs w:val="52"/>
        </w:rPr>
        <w:t>Index of Documents</w:t>
      </w:r>
    </w:p>
    <w:p w14:paraId="231EC8A3" w14:textId="77777777" w:rsidR="00DD6AC0" w:rsidRDefault="00DD6AC0">
      <w:pPr>
        <w:kinsoku w:val="0"/>
        <w:overflowPunct w:val="0"/>
        <w:autoSpaceDE/>
        <w:autoSpaceDN/>
        <w:adjustRightInd/>
        <w:spacing w:before="875" w:after="201" w:line="392" w:lineRule="exact"/>
        <w:textAlignment w:val="baseline"/>
        <w:rPr>
          <w:rFonts w:ascii="Arial Narrow" w:hAnsi="Arial Narrow" w:cs="Arial Narrow"/>
          <w:color w:val="5A6CB4"/>
          <w:spacing w:val="-2"/>
          <w:w w:val="105"/>
          <w:sz w:val="34"/>
          <w:szCs w:val="34"/>
        </w:rPr>
      </w:pPr>
      <w:r>
        <w:rPr>
          <w:rFonts w:ascii="Arial Narrow" w:hAnsi="Arial Narrow" w:cs="Arial Narrow"/>
          <w:color w:val="5A6CB4"/>
          <w:spacing w:val="-2"/>
          <w:w w:val="105"/>
          <w:sz w:val="34"/>
          <w:szCs w:val="34"/>
        </w:rPr>
        <w:t>Procedure</w:t>
      </w:r>
    </w:p>
    <w:tbl>
      <w:tblPr>
        <w:tblW w:w="0" w:type="auto"/>
        <w:tblInd w:w="63" w:type="dxa"/>
        <w:tblLayout w:type="fixed"/>
        <w:tblCellMar>
          <w:left w:w="0" w:type="dxa"/>
          <w:right w:w="0" w:type="dxa"/>
        </w:tblCellMar>
        <w:tblLook w:val="0000" w:firstRow="0" w:lastRow="0" w:firstColumn="0" w:lastColumn="0" w:noHBand="0" w:noVBand="0"/>
      </w:tblPr>
      <w:tblGrid>
        <w:gridCol w:w="1882"/>
        <w:gridCol w:w="1867"/>
        <w:gridCol w:w="5362"/>
      </w:tblGrid>
      <w:tr w:rsidR="00DD6AC0" w14:paraId="231EC8A7" w14:textId="77777777">
        <w:trPr>
          <w:trHeight w:hRule="exact" w:val="830"/>
        </w:trPr>
        <w:tc>
          <w:tcPr>
            <w:tcW w:w="1882" w:type="dxa"/>
            <w:tcBorders>
              <w:top w:val="single" w:sz="5" w:space="0" w:color="auto"/>
              <w:left w:val="single" w:sz="5" w:space="0" w:color="auto"/>
              <w:bottom w:val="single" w:sz="5" w:space="0" w:color="auto"/>
              <w:right w:val="single" w:sz="5" w:space="0" w:color="auto"/>
            </w:tcBorders>
          </w:tcPr>
          <w:p w14:paraId="231EC8A4" w14:textId="77777777" w:rsidR="00DD6AC0" w:rsidRDefault="00DD6AC0">
            <w:pPr>
              <w:kinsoku w:val="0"/>
              <w:overflowPunct w:val="0"/>
              <w:autoSpaceDE/>
              <w:autoSpaceDN/>
              <w:adjustRightInd/>
              <w:spacing w:before="155" w:after="395" w:line="276" w:lineRule="exact"/>
              <w:ind w:left="111"/>
              <w:textAlignment w:val="baseline"/>
              <w:rPr>
                <w:rFonts w:ascii="Arial" w:hAnsi="Arial" w:cs="Arial"/>
                <w:b/>
                <w:bCs/>
                <w:sz w:val="24"/>
                <w:szCs w:val="24"/>
              </w:rPr>
            </w:pPr>
            <w:r>
              <w:rPr>
                <w:rFonts w:ascii="Arial" w:hAnsi="Arial" w:cs="Arial"/>
                <w:b/>
                <w:bCs/>
                <w:sz w:val="24"/>
                <w:szCs w:val="24"/>
              </w:rPr>
              <w:t>Revision Date</w:t>
            </w:r>
          </w:p>
        </w:tc>
        <w:tc>
          <w:tcPr>
            <w:tcW w:w="1867" w:type="dxa"/>
            <w:tcBorders>
              <w:top w:val="single" w:sz="5" w:space="0" w:color="auto"/>
              <w:left w:val="single" w:sz="5" w:space="0" w:color="auto"/>
              <w:bottom w:val="single" w:sz="5" w:space="0" w:color="auto"/>
              <w:right w:val="single" w:sz="5" w:space="0" w:color="auto"/>
            </w:tcBorders>
            <w:vAlign w:val="center"/>
          </w:tcPr>
          <w:p w14:paraId="231EC8A5" w14:textId="77777777" w:rsidR="00DD6AC0" w:rsidRDefault="00DD6AC0">
            <w:pPr>
              <w:kinsoku w:val="0"/>
              <w:overflowPunct w:val="0"/>
              <w:autoSpaceDE/>
              <w:autoSpaceDN/>
              <w:adjustRightInd/>
              <w:spacing w:before="99" w:after="83" w:line="322" w:lineRule="exact"/>
              <w:ind w:left="72"/>
              <w:textAlignment w:val="baseline"/>
              <w:rPr>
                <w:rFonts w:ascii="Arial" w:hAnsi="Arial" w:cs="Arial"/>
                <w:b/>
                <w:bCs/>
                <w:sz w:val="24"/>
                <w:szCs w:val="24"/>
              </w:rPr>
            </w:pPr>
            <w:r>
              <w:rPr>
                <w:rFonts w:ascii="Arial" w:hAnsi="Arial" w:cs="Arial"/>
                <w:b/>
                <w:bCs/>
                <w:sz w:val="24"/>
                <w:szCs w:val="24"/>
              </w:rPr>
              <w:t>Previous Revision Date</w:t>
            </w:r>
          </w:p>
        </w:tc>
        <w:tc>
          <w:tcPr>
            <w:tcW w:w="5362" w:type="dxa"/>
            <w:tcBorders>
              <w:top w:val="single" w:sz="5" w:space="0" w:color="auto"/>
              <w:left w:val="single" w:sz="5" w:space="0" w:color="auto"/>
              <w:bottom w:val="single" w:sz="5" w:space="0" w:color="auto"/>
              <w:right w:val="single" w:sz="5" w:space="0" w:color="auto"/>
            </w:tcBorders>
          </w:tcPr>
          <w:p w14:paraId="231EC8A6" w14:textId="77777777" w:rsidR="00DD6AC0" w:rsidRDefault="00DD6AC0">
            <w:pPr>
              <w:kinsoku w:val="0"/>
              <w:overflowPunct w:val="0"/>
              <w:autoSpaceDE/>
              <w:autoSpaceDN/>
              <w:adjustRightInd/>
              <w:spacing w:before="155" w:after="395" w:line="276" w:lineRule="exact"/>
              <w:ind w:left="106"/>
              <w:textAlignment w:val="baseline"/>
              <w:rPr>
                <w:rFonts w:ascii="Arial" w:hAnsi="Arial" w:cs="Arial"/>
                <w:b/>
                <w:bCs/>
                <w:sz w:val="24"/>
                <w:szCs w:val="24"/>
              </w:rPr>
            </w:pPr>
            <w:r>
              <w:rPr>
                <w:rFonts w:ascii="Arial" w:hAnsi="Arial" w:cs="Arial"/>
                <w:b/>
                <w:bCs/>
                <w:sz w:val="24"/>
                <w:szCs w:val="24"/>
              </w:rPr>
              <w:t>Summary of Changes</w:t>
            </w:r>
          </w:p>
        </w:tc>
      </w:tr>
      <w:tr w:rsidR="00DD6AC0" w14:paraId="231EC8AB" w14:textId="77777777">
        <w:trPr>
          <w:trHeight w:hRule="exact" w:val="543"/>
        </w:trPr>
        <w:tc>
          <w:tcPr>
            <w:tcW w:w="1882" w:type="dxa"/>
            <w:tcBorders>
              <w:top w:val="single" w:sz="5" w:space="0" w:color="auto"/>
              <w:left w:val="single" w:sz="5" w:space="0" w:color="auto"/>
              <w:bottom w:val="single" w:sz="5" w:space="0" w:color="auto"/>
              <w:right w:val="single" w:sz="5" w:space="0" w:color="auto"/>
            </w:tcBorders>
            <w:vAlign w:val="center"/>
          </w:tcPr>
          <w:p w14:paraId="231EC8A8" w14:textId="77777777" w:rsidR="00DD6AC0" w:rsidRDefault="00DD6AC0">
            <w:pPr>
              <w:kinsoku w:val="0"/>
              <w:overflowPunct w:val="0"/>
              <w:autoSpaceDE/>
              <w:autoSpaceDN/>
              <w:adjustRightInd/>
              <w:spacing w:before="107" w:after="150" w:line="271" w:lineRule="exact"/>
              <w:ind w:left="111"/>
              <w:textAlignment w:val="baseline"/>
              <w:rPr>
                <w:rFonts w:ascii="Arial" w:hAnsi="Arial" w:cs="Arial"/>
                <w:sz w:val="24"/>
                <w:szCs w:val="24"/>
              </w:rPr>
            </w:pPr>
            <w:r>
              <w:rPr>
                <w:rFonts w:ascii="Arial" w:hAnsi="Arial" w:cs="Arial"/>
                <w:sz w:val="24"/>
                <w:szCs w:val="24"/>
              </w:rPr>
              <w:t>22-04-2010</w:t>
            </w:r>
          </w:p>
        </w:tc>
        <w:tc>
          <w:tcPr>
            <w:tcW w:w="1867" w:type="dxa"/>
            <w:tcBorders>
              <w:top w:val="single" w:sz="5" w:space="0" w:color="auto"/>
              <w:left w:val="single" w:sz="5" w:space="0" w:color="auto"/>
              <w:bottom w:val="single" w:sz="5" w:space="0" w:color="auto"/>
              <w:right w:val="single" w:sz="5" w:space="0" w:color="auto"/>
            </w:tcBorders>
            <w:vAlign w:val="center"/>
          </w:tcPr>
          <w:p w14:paraId="231EC8A9" w14:textId="77777777" w:rsidR="00DD6AC0" w:rsidRDefault="00DD6AC0">
            <w:pPr>
              <w:kinsoku w:val="0"/>
              <w:overflowPunct w:val="0"/>
              <w:autoSpaceDE/>
              <w:autoSpaceDN/>
              <w:adjustRightInd/>
              <w:spacing w:before="107" w:after="150" w:line="271" w:lineRule="exact"/>
              <w:ind w:left="96"/>
              <w:textAlignment w:val="baseline"/>
              <w:rPr>
                <w:rFonts w:ascii="Arial" w:hAnsi="Arial" w:cs="Arial"/>
                <w:sz w:val="24"/>
                <w:szCs w:val="24"/>
              </w:rPr>
            </w:pPr>
            <w:r>
              <w:rPr>
                <w:rFonts w:ascii="Arial" w:hAnsi="Arial" w:cs="Arial"/>
                <w:sz w:val="24"/>
                <w:szCs w:val="24"/>
              </w:rPr>
              <w:t>-</w:t>
            </w:r>
          </w:p>
        </w:tc>
        <w:tc>
          <w:tcPr>
            <w:tcW w:w="5362" w:type="dxa"/>
            <w:tcBorders>
              <w:top w:val="single" w:sz="5" w:space="0" w:color="auto"/>
              <w:left w:val="single" w:sz="5" w:space="0" w:color="auto"/>
              <w:bottom w:val="single" w:sz="5" w:space="0" w:color="auto"/>
              <w:right w:val="single" w:sz="5" w:space="0" w:color="auto"/>
            </w:tcBorders>
            <w:vAlign w:val="center"/>
          </w:tcPr>
          <w:p w14:paraId="231EC8AA" w14:textId="77777777" w:rsidR="00DD6AC0" w:rsidRDefault="00DD6AC0">
            <w:pPr>
              <w:kinsoku w:val="0"/>
              <w:overflowPunct w:val="0"/>
              <w:autoSpaceDE/>
              <w:autoSpaceDN/>
              <w:adjustRightInd/>
              <w:spacing w:before="107" w:after="150" w:line="271" w:lineRule="exact"/>
              <w:ind w:left="106"/>
              <w:textAlignment w:val="baseline"/>
              <w:rPr>
                <w:rFonts w:ascii="Arial" w:hAnsi="Arial" w:cs="Arial"/>
                <w:sz w:val="24"/>
                <w:szCs w:val="24"/>
              </w:rPr>
            </w:pPr>
            <w:r>
              <w:rPr>
                <w:rFonts w:ascii="Arial" w:hAnsi="Arial" w:cs="Arial"/>
                <w:sz w:val="24"/>
                <w:szCs w:val="24"/>
              </w:rPr>
              <w:t>Creation of all documents</w:t>
            </w:r>
          </w:p>
        </w:tc>
      </w:tr>
      <w:tr w:rsidR="00DD6AC0" w14:paraId="231EC8AF" w14:textId="77777777">
        <w:trPr>
          <w:trHeight w:hRule="exact" w:val="547"/>
        </w:trPr>
        <w:tc>
          <w:tcPr>
            <w:tcW w:w="1882" w:type="dxa"/>
            <w:tcBorders>
              <w:top w:val="single" w:sz="5" w:space="0" w:color="auto"/>
              <w:left w:val="single" w:sz="5" w:space="0" w:color="auto"/>
              <w:bottom w:val="single" w:sz="5" w:space="0" w:color="auto"/>
              <w:right w:val="single" w:sz="5" w:space="0" w:color="auto"/>
            </w:tcBorders>
            <w:vAlign w:val="center"/>
          </w:tcPr>
          <w:p w14:paraId="231EC8AC" w14:textId="77777777" w:rsidR="00DD6AC0" w:rsidRDefault="00DD6AC0">
            <w:pPr>
              <w:kinsoku w:val="0"/>
              <w:overflowPunct w:val="0"/>
              <w:autoSpaceDE/>
              <w:autoSpaceDN/>
              <w:adjustRightInd/>
              <w:spacing w:before="102" w:after="160" w:line="271" w:lineRule="exact"/>
              <w:ind w:left="111"/>
              <w:textAlignment w:val="baseline"/>
              <w:rPr>
                <w:rFonts w:ascii="Arial" w:hAnsi="Arial" w:cs="Arial"/>
                <w:sz w:val="24"/>
                <w:szCs w:val="24"/>
              </w:rPr>
            </w:pPr>
            <w:r>
              <w:rPr>
                <w:rFonts w:ascii="Arial" w:hAnsi="Arial" w:cs="Arial"/>
                <w:sz w:val="24"/>
                <w:szCs w:val="24"/>
              </w:rPr>
              <w:t>08-08-2016</w:t>
            </w:r>
          </w:p>
        </w:tc>
        <w:tc>
          <w:tcPr>
            <w:tcW w:w="1867" w:type="dxa"/>
            <w:tcBorders>
              <w:top w:val="single" w:sz="5" w:space="0" w:color="auto"/>
              <w:left w:val="single" w:sz="5" w:space="0" w:color="auto"/>
              <w:bottom w:val="single" w:sz="5" w:space="0" w:color="auto"/>
              <w:right w:val="single" w:sz="5" w:space="0" w:color="auto"/>
            </w:tcBorders>
            <w:vAlign w:val="center"/>
          </w:tcPr>
          <w:p w14:paraId="231EC8AD" w14:textId="77777777" w:rsidR="00DD6AC0" w:rsidRDefault="00DD6AC0">
            <w:pPr>
              <w:kinsoku w:val="0"/>
              <w:overflowPunct w:val="0"/>
              <w:autoSpaceDE/>
              <w:autoSpaceDN/>
              <w:adjustRightInd/>
              <w:spacing w:before="102" w:after="160" w:line="271" w:lineRule="exact"/>
              <w:ind w:left="96"/>
              <w:textAlignment w:val="baseline"/>
              <w:rPr>
                <w:rFonts w:ascii="Arial" w:hAnsi="Arial" w:cs="Arial"/>
                <w:sz w:val="24"/>
                <w:szCs w:val="24"/>
              </w:rPr>
            </w:pPr>
            <w:r>
              <w:rPr>
                <w:rFonts w:ascii="Arial" w:hAnsi="Arial" w:cs="Arial"/>
                <w:sz w:val="24"/>
                <w:szCs w:val="24"/>
              </w:rPr>
              <w:t>22-04-2010</w:t>
            </w:r>
          </w:p>
        </w:tc>
        <w:tc>
          <w:tcPr>
            <w:tcW w:w="5362" w:type="dxa"/>
            <w:tcBorders>
              <w:top w:val="single" w:sz="5" w:space="0" w:color="auto"/>
              <w:left w:val="single" w:sz="5" w:space="0" w:color="auto"/>
              <w:bottom w:val="single" w:sz="5" w:space="0" w:color="auto"/>
              <w:right w:val="single" w:sz="5" w:space="0" w:color="auto"/>
            </w:tcBorders>
            <w:vAlign w:val="center"/>
          </w:tcPr>
          <w:p w14:paraId="231EC8AE" w14:textId="77777777" w:rsidR="00DD6AC0" w:rsidRDefault="00DD6AC0">
            <w:pPr>
              <w:kinsoku w:val="0"/>
              <w:overflowPunct w:val="0"/>
              <w:autoSpaceDE/>
              <w:autoSpaceDN/>
              <w:adjustRightInd/>
              <w:spacing w:before="102" w:after="160" w:line="271" w:lineRule="exact"/>
              <w:ind w:left="106"/>
              <w:textAlignment w:val="baseline"/>
              <w:rPr>
                <w:rFonts w:ascii="Arial" w:hAnsi="Arial" w:cs="Arial"/>
                <w:sz w:val="24"/>
                <w:szCs w:val="24"/>
              </w:rPr>
            </w:pPr>
            <w:r>
              <w:rPr>
                <w:rFonts w:ascii="Arial" w:hAnsi="Arial" w:cs="Arial"/>
                <w:sz w:val="24"/>
                <w:szCs w:val="24"/>
              </w:rPr>
              <w:t>Update to procedure</w:t>
            </w:r>
          </w:p>
        </w:tc>
      </w:tr>
      <w:tr w:rsidR="00B142BE" w14:paraId="231EC8B3" w14:textId="77777777">
        <w:trPr>
          <w:trHeight w:hRule="exact" w:val="547"/>
        </w:trPr>
        <w:tc>
          <w:tcPr>
            <w:tcW w:w="1882" w:type="dxa"/>
            <w:tcBorders>
              <w:top w:val="single" w:sz="5" w:space="0" w:color="auto"/>
              <w:left w:val="single" w:sz="5" w:space="0" w:color="auto"/>
              <w:bottom w:val="single" w:sz="5" w:space="0" w:color="auto"/>
              <w:right w:val="single" w:sz="5" w:space="0" w:color="auto"/>
            </w:tcBorders>
            <w:vAlign w:val="center"/>
          </w:tcPr>
          <w:p w14:paraId="231EC8B0" w14:textId="71671276" w:rsidR="00B142BE" w:rsidRDefault="007671D1">
            <w:pPr>
              <w:kinsoku w:val="0"/>
              <w:overflowPunct w:val="0"/>
              <w:autoSpaceDE/>
              <w:autoSpaceDN/>
              <w:adjustRightInd/>
              <w:spacing w:before="102" w:after="160" w:line="271" w:lineRule="exact"/>
              <w:ind w:left="111"/>
              <w:textAlignment w:val="baseline"/>
              <w:rPr>
                <w:rFonts w:ascii="Arial" w:hAnsi="Arial" w:cs="Arial"/>
                <w:sz w:val="24"/>
                <w:szCs w:val="24"/>
              </w:rPr>
            </w:pPr>
            <w:r>
              <w:rPr>
                <w:rFonts w:ascii="Arial" w:hAnsi="Arial" w:cs="Arial"/>
                <w:sz w:val="24"/>
                <w:szCs w:val="24"/>
              </w:rPr>
              <w:t>06/03</w:t>
            </w:r>
            <w:r w:rsidR="00B142BE">
              <w:rPr>
                <w:rFonts w:ascii="Arial" w:hAnsi="Arial" w:cs="Arial"/>
                <w:sz w:val="24"/>
                <w:szCs w:val="24"/>
              </w:rPr>
              <w:t>/2018</w:t>
            </w:r>
          </w:p>
        </w:tc>
        <w:tc>
          <w:tcPr>
            <w:tcW w:w="1867" w:type="dxa"/>
            <w:tcBorders>
              <w:top w:val="single" w:sz="5" w:space="0" w:color="auto"/>
              <w:left w:val="single" w:sz="5" w:space="0" w:color="auto"/>
              <w:bottom w:val="single" w:sz="5" w:space="0" w:color="auto"/>
              <w:right w:val="single" w:sz="5" w:space="0" w:color="auto"/>
            </w:tcBorders>
            <w:vAlign w:val="center"/>
          </w:tcPr>
          <w:p w14:paraId="231EC8B1" w14:textId="77777777" w:rsidR="00B142BE" w:rsidRDefault="00B142BE">
            <w:pPr>
              <w:kinsoku w:val="0"/>
              <w:overflowPunct w:val="0"/>
              <w:autoSpaceDE/>
              <w:autoSpaceDN/>
              <w:adjustRightInd/>
              <w:spacing w:before="102" w:after="160" w:line="271" w:lineRule="exact"/>
              <w:ind w:left="96"/>
              <w:textAlignment w:val="baseline"/>
              <w:rPr>
                <w:rFonts w:ascii="Arial" w:hAnsi="Arial" w:cs="Arial"/>
                <w:sz w:val="24"/>
                <w:szCs w:val="24"/>
              </w:rPr>
            </w:pPr>
            <w:r>
              <w:rPr>
                <w:rFonts w:ascii="Arial" w:hAnsi="Arial" w:cs="Arial"/>
                <w:sz w:val="24"/>
                <w:szCs w:val="24"/>
              </w:rPr>
              <w:t>08/08/2016</w:t>
            </w:r>
          </w:p>
        </w:tc>
        <w:tc>
          <w:tcPr>
            <w:tcW w:w="5362" w:type="dxa"/>
            <w:tcBorders>
              <w:top w:val="single" w:sz="5" w:space="0" w:color="auto"/>
              <w:left w:val="single" w:sz="5" w:space="0" w:color="auto"/>
              <w:bottom w:val="single" w:sz="5" w:space="0" w:color="auto"/>
              <w:right w:val="single" w:sz="5" w:space="0" w:color="auto"/>
            </w:tcBorders>
            <w:vAlign w:val="center"/>
          </w:tcPr>
          <w:p w14:paraId="231EC8B2" w14:textId="77777777" w:rsidR="00B142BE" w:rsidRDefault="00B142BE">
            <w:pPr>
              <w:kinsoku w:val="0"/>
              <w:overflowPunct w:val="0"/>
              <w:autoSpaceDE/>
              <w:autoSpaceDN/>
              <w:adjustRightInd/>
              <w:spacing w:before="102" w:after="160" w:line="271" w:lineRule="exact"/>
              <w:ind w:left="106"/>
              <w:textAlignment w:val="baseline"/>
              <w:rPr>
                <w:rFonts w:ascii="Arial" w:hAnsi="Arial" w:cs="Arial"/>
                <w:sz w:val="24"/>
                <w:szCs w:val="24"/>
              </w:rPr>
            </w:pPr>
            <w:r w:rsidRPr="00B142BE">
              <w:rPr>
                <w:rFonts w:ascii="Arial" w:hAnsi="Arial" w:cs="Arial"/>
                <w:sz w:val="24"/>
                <w:szCs w:val="24"/>
              </w:rPr>
              <w:t>Update to procedure</w:t>
            </w:r>
          </w:p>
        </w:tc>
      </w:tr>
    </w:tbl>
    <w:p w14:paraId="231EC8B4" w14:textId="77777777" w:rsidR="00DD6AC0" w:rsidRDefault="00DD6AC0">
      <w:pPr>
        <w:kinsoku w:val="0"/>
        <w:overflowPunct w:val="0"/>
        <w:autoSpaceDE/>
        <w:autoSpaceDN/>
        <w:adjustRightInd/>
        <w:spacing w:after="8423" w:line="20" w:lineRule="exact"/>
        <w:ind w:left="57" w:right="12"/>
        <w:textAlignment w:val="baseline"/>
        <w:rPr>
          <w:sz w:val="24"/>
          <w:szCs w:val="24"/>
        </w:rPr>
      </w:pPr>
    </w:p>
    <w:p w14:paraId="231EC8B5" w14:textId="77777777" w:rsidR="00DD6AC0" w:rsidRDefault="00DD6AC0">
      <w:pPr>
        <w:widowControl/>
        <w:rPr>
          <w:sz w:val="24"/>
          <w:szCs w:val="24"/>
        </w:rPr>
        <w:sectPr w:rsidR="00DD6AC0">
          <w:pgSz w:w="11904" w:h="16843"/>
          <w:pgMar w:top="1460" w:right="1303" w:bottom="567" w:left="1421" w:header="720" w:footer="720" w:gutter="0"/>
          <w:cols w:space="720"/>
          <w:noEndnote/>
        </w:sectPr>
      </w:pPr>
    </w:p>
    <w:p w14:paraId="231EC8B6" w14:textId="77777777" w:rsidR="00DD6AC0" w:rsidRDefault="00DD6AC0">
      <w:pPr>
        <w:tabs>
          <w:tab w:val="right" w:pos="4536"/>
        </w:tabs>
        <w:kinsoku w:val="0"/>
        <w:overflowPunct w:val="0"/>
        <w:autoSpaceDE/>
        <w:autoSpaceDN/>
        <w:adjustRightInd/>
        <w:spacing w:before="2" w:line="274" w:lineRule="exact"/>
        <w:textAlignment w:val="baseline"/>
        <w:rPr>
          <w:rFonts w:ascii="Arial Narrow" w:hAnsi="Arial Narrow" w:cs="Arial Narrow"/>
          <w:sz w:val="24"/>
          <w:szCs w:val="24"/>
        </w:rPr>
      </w:pPr>
      <w:r>
        <w:rPr>
          <w:rFonts w:ascii="Arial Narrow" w:hAnsi="Arial Narrow" w:cs="Arial Narrow"/>
          <w:sz w:val="24"/>
          <w:szCs w:val="24"/>
        </w:rPr>
        <w:lastRenderedPageBreak/>
        <w:t>08-08-2016</w:t>
      </w:r>
      <w:r>
        <w:rPr>
          <w:rFonts w:ascii="Arial Narrow" w:hAnsi="Arial Narrow" w:cs="Arial Narrow"/>
          <w:sz w:val="24"/>
          <w:szCs w:val="24"/>
        </w:rPr>
        <w:tab/>
        <w:t>7/7</w:t>
      </w:r>
    </w:p>
    <w:sectPr w:rsidR="00DD6AC0" w:rsidSect="00DD6AC0">
      <w:type w:val="continuous"/>
      <w:pgSz w:w="11904" w:h="16843"/>
      <w:pgMar w:top="1460" w:right="5943" w:bottom="567" w:left="14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F690"/>
    <w:multiLevelType w:val="singleLevel"/>
    <w:tmpl w:val="464372EA"/>
    <w:lvl w:ilvl="0">
      <w:start w:val="1"/>
      <w:numFmt w:val="decimal"/>
      <w:lvlText w:val="%1."/>
      <w:lvlJc w:val="left"/>
      <w:pPr>
        <w:tabs>
          <w:tab w:val="num" w:pos="576"/>
        </w:tabs>
      </w:pPr>
      <w:rPr>
        <w:rFonts w:ascii="Arial Narrow" w:hAnsi="Arial Narrow" w:cs="Arial Narrow"/>
        <w:snapToGrid/>
        <w:color w:val="5A6CB4"/>
        <w:spacing w:val="-5"/>
        <w:w w:val="105"/>
        <w:sz w:val="35"/>
        <w:szCs w:val="35"/>
      </w:rPr>
    </w:lvl>
  </w:abstractNum>
  <w:abstractNum w:abstractNumId="1" w15:restartNumberingAfterBreak="0">
    <w:nsid w:val="05BDC594"/>
    <w:multiLevelType w:val="singleLevel"/>
    <w:tmpl w:val="499F29DF"/>
    <w:lvl w:ilvl="0">
      <w:numFmt w:val="bullet"/>
      <w:lvlText w:val="·"/>
      <w:lvlJc w:val="left"/>
      <w:pPr>
        <w:tabs>
          <w:tab w:val="num" w:pos="288"/>
        </w:tabs>
      </w:pPr>
      <w:rPr>
        <w:rFonts w:ascii="Symbol" w:hAnsi="Symbol" w:cs="Symbol"/>
        <w:snapToGrid/>
        <w:sz w:val="24"/>
        <w:szCs w:val="24"/>
      </w:rPr>
    </w:lvl>
  </w:abstractNum>
  <w:num w:numId="1">
    <w:abstractNumId w:val="0"/>
  </w:num>
  <w:num w:numId="2">
    <w:abstractNumId w:val="1"/>
  </w:num>
  <w:num w:numId="3">
    <w:abstractNumId w:val="1"/>
    <w:lvlOverride w:ilvl="0">
      <w:lvl w:ilvl="0">
        <w:numFmt w:val="bullet"/>
        <w:lvlText w:val="·"/>
        <w:lvlJc w:val="left"/>
        <w:pPr>
          <w:tabs>
            <w:tab w:val="num" w:pos="288"/>
          </w:tabs>
          <w:ind w:left="288" w:hanging="288"/>
        </w:pPr>
        <w:rPr>
          <w:rFonts w:ascii="Symbol" w:hAnsi="Symbol" w:cs="Symbol"/>
          <w:snapToGrid/>
          <w:sz w:val="24"/>
          <w:szCs w:val="24"/>
        </w:rPr>
      </w:lvl>
    </w:lvlOverride>
  </w:num>
  <w:num w:numId="4">
    <w:abstractNumId w:val="1"/>
    <w:lvlOverride w:ilvl="0">
      <w:lvl w:ilvl="0">
        <w:numFmt w:val="bullet"/>
        <w:lvlText w:val="·"/>
        <w:lvlJc w:val="left"/>
        <w:pPr>
          <w:tabs>
            <w:tab w:val="num" w:pos="432"/>
          </w:tabs>
        </w:pPr>
        <w:rPr>
          <w:rFonts w:ascii="Symbol" w:hAnsi="Symbol" w:cs="Symbol"/>
          <w:snapToGrid/>
          <w:spacing w:val="-1"/>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C0"/>
    <w:rsid w:val="003E6B97"/>
    <w:rsid w:val="00495DFE"/>
    <w:rsid w:val="0056245C"/>
    <w:rsid w:val="005E12ED"/>
    <w:rsid w:val="007671D1"/>
    <w:rsid w:val="00A52B47"/>
    <w:rsid w:val="00AB48B0"/>
    <w:rsid w:val="00AD0B3C"/>
    <w:rsid w:val="00B142BE"/>
    <w:rsid w:val="00C97271"/>
    <w:rsid w:val="00D91A90"/>
    <w:rsid w:val="00DD6AC0"/>
    <w:rsid w:val="00E3508B"/>
    <w:rsid w:val="00EC30EE"/>
    <w:rsid w:val="00F0306F"/>
    <w:rsid w:val="00F2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EC84C"/>
  <w14:defaultImageDpi w14:val="0"/>
  <w15:docId w15:val="{3F60D678-3BC1-406C-8CB2-0C7F7B27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2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erdeenshire.sharepoint.com/sites/Arcadia/services/Documents/Business%20Services/HR+OD/Health%20and%20Safety/Driving%20at%20Work/Driving%20Licence%20Categories.pdf" TargetMode="External"/><Relationship Id="rId5" Type="http://schemas.openxmlformats.org/officeDocument/2006/relationships/styles" Target="styles.xml"/><Relationship Id="rId10"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B53EA7C2FAF4D85EE88AFBA9CE410" ma:contentTypeVersion="17" ma:contentTypeDescription="Create a new document." ma:contentTypeScope="" ma:versionID="d42a3772cca7bbbe4983458ef1fcef0f">
  <xsd:schema xmlns:xsd="http://www.w3.org/2001/XMLSchema" xmlns:xs="http://www.w3.org/2001/XMLSchema" xmlns:p="http://schemas.microsoft.com/office/2006/metadata/properties" xmlns:ns1="http://schemas.microsoft.com/sharepoint/v3" xmlns:ns2="450a60b4-04e5-4f41-b31d-93971234459d" xmlns:ns3="74c82745-8e9d-47a2-bee8-e12c978f1f5c" targetNamespace="http://schemas.microsoft.com/office/2006/metadata/properties" ma:root="true" ma:fieldsID="3a4a1e4ba88ae63644af3f9383fc293a" ns1:_="" ns2:_="" ns3:_="">
    <xsd:import namespace="http://schemas.microsoft.com/sharepoint/v3"/>
    <xsd:import namespace="450a60b4-04e5-4f41-b31d-93971234459d"/>
    <xsd:import namespace="74c82745-8e9d-47a2-bee8-e12c978f1f5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a60b4-04e5-4f41-b31d-939712344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82745-8e9d-47a2-bee8-e12c978f1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BB5131-FB36-4917-8BDA-0DD7A505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a60b4-04e5-4f41-b31d-93971234459d"/>
    <ds:schemaRef ds:uri="74c82745-8e9d-47a2-bee8-e12c978f1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AF159-A6CE-4531-AE22-D8C41F14CDBA}">
  <ds:schemaRefs>
    <ds:schemaRef ds:uri="http://schemas.microsoft.com/sharepoint/v3/contenttype/forms"/>
  </ds:schemaRefs>
</ds:datastoreItem>
</file>

<file path=customXml/itemProps3.xml><?xml version="1.0" encoding="utf-8"?>
<ds:datastoreItem xmlns:ds="http://schemas.openxmlformats.org/officeDocument/2006/customXml" ds:itemID="{2C6A18A9-0B3C-4ABA-92D0-D905291CA6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Robb</dc:creator>
  <cp:keywords/>
  <dc:description/>
  <cp:lastModifiedBy>David Robb</cp:lastModifiedBy>
  <cp:revision>6</cp:revision>
  <dcterms:created xsi:type="dcterms:W3CDTF">2021-03-05T08:44:00Z</dcterms:created>
  <dcterms:modified xsi:type="dcterms:W3CDTF">2021-03-05T11:38:00Z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0x0101003CEB53EA7C2FAF4D85EE88AFBA9CE410</vt:lpwstr>
  </property>
</Properties>
</file>